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3D2B46" w:rsidRPr="00EE7BF1">
        <w:trPr>
          <w:gridAfter w:val="1"/>
          <w:wAfter w:w="20" w:type="dxa"/>
        </w:trPr>
        <w:tc>
          <w:tcPr>
            <w:tcW w:w="1888" w:type="dxa"/>
            <w:shd w:val="clear" w:color="auto" w:fill="auto"/>
          </w:tcPr>
          <w:p w:rsidR="003D2B46" w:rsidRPr="00EE7BF1" w:rsidRDefault="003D2B46" w:rsidP="003D2B46">
            <w:pPr>
              <w:pStyle w:val="BodyText"/>
              <w:ind w:right="569"/>
              <w:jc w:val="center"/>
              <w:rPr>
                <w:b/>
                <w:sz w:val="20"/>
                <w:szCs w:val="20"/>
              </w:rPr>
            </w:pPr>
            <w:r w:rsidRPr="00EE7BF1">
              <w:rPr>
                <w:b/>
              </w:rPr>
              <w:br w:type="page"/>
            </w:r>
            <w:r w:rsidRPr="00EE7BF1">
              <w:rPr>
                <w:b/>
              </w:rPr>
              <w:br w:type="page"/>
            </w:r>
            <w:r w:rsidRPr="00EE7BF1">
              <w:rPr>
                <w:rFonts w:ascii="Arial" w:hAnsi="Arial" w:cs="Arial"/>
                <w:b/>
                <w:sz w:val="20"/>
                <w:szCs w:val="20"/>
              </w:rPr>
              <w:br w:type="page"/>
            </w:r>
            <w:r w:rsidRPr="00EE7BF1">
              <w:rPr>
                <w:rFonts w:ascii="Arial" w:hAnsi="Arial" w:cs="Arial"/>
                <w:b/>
                <w:sz w:val="20"/>
                <w:szCs w:val="20"/>
              </w:rPr>
              <w:br w:type="page"/>
            </w:r>
            <w:r w:rsidRPr="00EE7BF1">
              <w:rPr>
                <w:sz w:val="20"/>
                <w:szCs w:val="20"/>
              </w:rPr>
              <w:br w:type="page"/>
            </w:r>
            <w:r w:rsidRPr="00EE7BF1">
              <w:rPr>
                <w:b/>
                <w:sz w:val="20"/>
                <w:szCs w:val="20"/>
              </w:rPr>
              <w:br w:type="page"/>
            </w:r>
            <w:r w:rsidRPr="00EE7BF1">
              <w:rPr>
                <w:b/>
                <w:sz w:val="20"/>
                <w:szCs w:val="20"/>
              </w:rPr>
              <w:br w:type="page"/>
            </w:r>
            <w:r w:rsidRPr="00EE7BF1">
              <w:rPr>
                <w:b/>
                <w:bCs/>
                <w:sz w:val="20"/>
                <w:szCs w:val="20"/>
              </w:rPr>
              <w:br w:type="page"/>
            </w:r>
            <w:r w:rsidRPr="00EE7BF1">
              <w:rPr>
                <w:sz w:val="20"/>
                <w:szCs w:val="20"/>
              </w:rPr>
              <w:br w:type="page"/>
            </w:r>
            <w:r w:rsidR="00B05B23">
              <w:rPr>
                <w:b/>
                <w:noProof/>
                <w:sz w:val="20"/>
                <w:szCs w:val="20"/>
              </w:rPr>
              <w:drawing>
                <wp:inline distT="0" distB="0" distL="0" distR="0">
                  <wp:extent cx="112458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4585" cy="962025"/>
                          </a:xfrm>
                          <a:prstGeom prst="rect">
                            <a:avLst/>
                          </a:prstGeom>
                          <a:noFill/>
                          <a:ln w="9525">
                            <a:noFill/>
                            <a:miter lim="800000"/>
                            <a:headEnd/>
                            <a:tailEnd/>
                          </a:ln>
                        </pic:spPr>
                      </pic:pic>
                    </a:graphicData>
                  </a:graphic>
                </wp:inline>
              </w:drawing>
            </w:r>
          </w:p>
        </w:tc>
        <w:tc>
          <w:tcPr>
            <w:tcW w:w="7200" w:type="dxa"/>
            <w:gridSpan w:val="2"/>
            <w:shd w:val="clear" w:color="auto" w:fill="auto"/>
          </w:tcPr>
          <w:p w:rsidR="003D2B46" w:rsidRPr="00EE7BF1" w:rsidRDefault="00656430" w:rsidP="003D2B46">
            <w:pPr>
              <w:tabs>
                <w:tab w:val="left" w:pos="373"/>
              </w:tabs>
              <w:ind w:right="569"/>
              <w:jc w:val="center"/>
              <w:rPr>
                <w:sz w:val="16"/>
                <w:szCs w:val="1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3D2B46" w:rsidRPr="00EE7BF1">
              <w:rPr>
                <w:rFonts w:cs="Mangal"/>
                <w:b/>
                <w:bCs/>
                <w:sz w:val="28"/>
                <w:szCs w:val="28"/>
                <w:lang w:bidi="hi-IN"/>
              </w:rPr>
              <w:t xml:space="preserve">   </w:t>
            </w:r>
            <w:r w:rsidR="003D2B46" w:rsidRPr="00EE7BF1">
              <w:rPr>
                <w:sz w:val="16"/>
                <w:szCs w:val="16"/>
                <w:u w:val="single"/>
              </w:rPr>
              <w:t xml:space="preserve"> </w:t>
            </w:r>
          </w:p>
          <w:p w:rsidR="003D2B46" w:rsidRPr="00EE7BF1" w:rsidRDefault="00656430" w:rsidP="003D2B46">
            <w:pPr>
              <w:tabs>
                <w:tab w:val="left" w:pos="373"/>
              </w:tabs>
              <w:ind w:right="569"/>
              <w:jc w:val="center"/>
              <w:rPr>
                <w:rFonts w:cs="Mangal"/>
                <w:b/>
                <w:bCs/>
                <w:sz w:val="16"/>
                <w:szCs w:val="16"/>
                <w:lang w:bidi="hi-IN"/>
              </w:rPr>
            </w:pPr>
            <w:r>
              <w:pict>
                <v:shape id="_x0000_i1026" type="#_x0000_t136" style="width:253.5pt;height:9pt" fillcolor="black">
                  <v:shadow color="#868686"/>
                  <v:textpath style="font-family:&quot;Arial Black&quot;;font-size:18pt;v-text-kern:t" trim="t" fitpath="t" string="DELHI TRANSCO LIMITED"/>
                </v:shape>
              </w:pict>
            </w:r>
            <w:r w:rsidR="003D2B46" w:rsidRPr="00EE7BF1">
              <w:rPr>
                <w:rFonts w:cs="Mangal"/>
                <w:b/>
                <w:bCs/>
                <w:sz w:val="16"/>
                <w:szCs w:val="16"/>
                <w:lang w:bidi="hi-IN"/>
              </w:rPr>
              <w:t xml:space="preserve">  </w:t>
            </w:r>
          </w:p>
          <w:p w:rsidR="003D2B46" w:rsidRPr="00EE7BF1" w:rsidRDefault="003D2B46" w:rsidP="003D2B46">
            <w:pPr>
              <w:tabs>
                <w:tab w:val="left" w:pos="373"/>
              </w:tabs>
              <w:ind w:right="569"/>
              <w:jc w:val="center"/>
              <w:rPr>
                <w:rFonts w:cs="Mangal"/>
                <w:b/>
                <w:bCs/>
                <w:sz w:val="16"/>
                <w:szCs w:val="16"/>
                <w:u w:val="single"/>
                <w:lang w:bidi="hi-IN"/>
              </w:rPr>
            </w:pPr>
            <w:r w:rsidRPr="00EE7BF1">
              <w:rPr>
                <w:rFonts w:cs="Mangal"/>
                <w:b/>
                <w:bCs/>
                <w:sz w:val="16"/>
                <w:szCs w:val="16"/>
                <w:lang w:bidi="hi-IN"/>
              </w:rPr>
              <w:t xml:space="preserve"> </w:t>
            </w:r>
            <w:r w:rsidRPr="00EE7BF1">
              <w:rPr>
                <w:rFonts w:cs="Mangal" w:hint="cs"/>
                <w:b/>
                <w:bCs/>
                <w:sz w:val="16"/>
                <w:szCs w:val="16"/>
                <w:u w:val="single"/>
                <w:cs/>
                <w:lang w:bidi="hi-IN"/>
              </w:rPr>
              <w:t>पंजीकृत</w:t>
            </w:r>
            <w:r w:rsidRPr="00EE7BF1">
              <w:rPr>
                <w:rFonts w:cs="Mangal"/>
                <w:b/>
                <w:bCs/>
                <w:sz w:val="16"/>
                <w:szCs w:val="16"/>
                <w:u w:val="single"/>
                <w:cs/>
                <w:lang w:bidi="hi-IN"/>
              </w:rPr>
              <w:t xml:space="preserve"> </w:t>
            </w:r>
            <w:r w:rsidRPr="00EE7BF1">
              <w:rPr>
                <w:rFonts w:cs="Mangal" w:hint="cs"/>
                <w:b/>
                <w:bCs/>
                <w:sz w:val="16"/>
                <w:szCs w:val="16"/>
                <w:u w:val="single"/>
                <w:cs/>
                <w:lang w:bidi="hi-IN"/>
              </w:rPr>
              <w:t>कार्यालय</w:t>
            </w:r>
            <w:r w:rsidRPr="00EE7BF1">
              <w:rPr>
                <w:rFonts w:cs="Mangal"/>
                <w:b/>
                <w:bCs/>
                <w:sz w:val="16"/>
                <w:szCs w:val="16"/>
                <w:u w:val="single"/>
                <w:cs/>
                <w:lang w:bidi="hi-IN"/>
              </w:rPr>
              <w:t xml:space="preserve"> :</w:t>
            </w:r>
            <w:r w:rsidRPr="00EE7BF1">
              <w:rPr>
                <w:rFonts w:cs="Mangal" w:hint="cs"/>
                <w:b/>
                <w:bCs/>
                <w:sz w:val="16"/>
                <w:szCs w:val="16"/>
                <w:u w:val="single"/>
                <w:cs/>
                <w:lang w:bidi="hi-IN"/>
              </w:rPr>
              <w:t>शक्ति</w:t>
            </w:r>
            <w:r w:rsidRPr="00EE7BF1">
              <w:rPr>
                <w:rFonts w:cs="Mangal"/>
                <w:b/>
                <w:bCs/>
                <w:sz w:val="16"/>
                <w:szCs w:val="16"/>
                <w:u w:val="single"/>
                <w:cs/>
                <w:lang w:bidi="hi-IN"/>
              </w:rPr>
              <w:t xml:space="preserve"> </w:t>
            </w:r>
            <w:r w:rsidRPr="00EE7BF1">
              <w:rPr>
                <w:rFonts w:cs="Mangal" w:hint="cs"/>
                <w:b/>
                <w:bCs/>
                <w:sz w:val="16"/>
                <w:szCs w:val="16"/>
                <w:u w:val="single"/>
                <w:cs/>
                <w:lang w:bidi="hi-IN"/>
              </w:rPr>
              <w:t>सदन</w:t>
            </w:r>
            <w:r w:rsidRPr="00EE7BF1">
              <w:rPr>
                <w:b/>
                <w:bCs/>
                <w:sz w:val="16"/>
                <w:szCs w:val="16"/>
                <w:u w:val="single"/>
              </w:rPr>
              <w:t xml:space="preserve">, </w:t>
            </w:r>
            <w:r w:rsidRPr="00EE7BF1">
              <w:rPr>
                <w:rFonts w:cs="Mangal" w:hint="cs"/>
                <w:b/>
                <w:bCs/>
                <w:sz w:val="16"/>
                <w:szCs w:val="16"/>
                <w:u w:val="single"/>
                <w:cs/>
                <w:lang w:bidi="hi-IN"/>
              </w:rPr>
              <w:t>कोटला</w:t>
            </w:r>
            <w:r w:rsidRPr="00EE7BF1">
              <w:rPr>
                <w:rFonts w:cs="Mangal"/>
                <w:b/>
                <w:bCs/>
                <w:sz w:val="16"/>
                <w:szCs w:val="16"/>
                <w:u w:val="single"/>
                <w:cs/>
                <w:lang w:bidi="hi-IN"/>
              </w:rPr>
              <w:t xml:space="preserve"> </w:t>
            </w:r>
            <w:r w:rsidRPr="00EE7BF1">
              <w:rPr>
                <w:rFonts w:cs="Mangal" w:hint="cs"/>
                <w:b/>
                <w:bCs/>
                <w:sz w:val="16"/>
                <w:szCs w:val="16"/>
                <w:u w:val="single"/>
                <w:cs/>
                <w:lang w:bidi="hi-IN"/>
              </w:rPr>
              <w:t>रोड़</w:t>
            </w:r>
            <w:r w:rsidRPr="00EE7BF1">
              <w:rPr>
                <w:b/>
                <w:bCs/>
                <w:sz w:val="16"/>
                <w:szCs w:val="16"/>
                <w:u w:val="single"/>
              </w:rPr>
              <w:t xml:space="preserve">, </w:t>
            </w:r>
            <w:r w:rsidRPr="00EE7BF1">
              <w:rPr>
                <w:rFonts w:cs="Mangal" w:hint="cs"/>
                <w:b/>
                <w:bCs/>
                <w:sz w:val="16"/>
                <w:szCs w:val="16"/>
                <w:u w:val="single"/>
                <w:cs/>
                <w:lang w:bidi="hi-IN"/>
              </w:rPr>
              <w:t>न्यू</w:t>
            </w:r>
            <w:r w:rsidRPr="00EE7BF1">
              <w:rPr>
                <w:rFonts w:cs="Mangal"/>
                <w:b/>
                <w:bCs/>
                <w:sz w:val="16"/>
                <w:szCs w:val="16"/>
                <w:u w:val="single"/>
                <w:cs/>
                <w:lang w:bidi="hi-IN"/>
              </w:rPr>
              <w:t xml:space="preserve"> </w:t>
            </w:r>
            <w:r w:rsidRPr="00EE7BF1">
              <w:rPr>
                <w:rFonts w:cs="Mangal" w:hint="cs"/>
                <w:b/>
                <w:bCs/>
                <w:sz w:val="16"/>
                <w:szCs w:val="16"/>
                <w:u w:val="single"/>
                <w:cs/>
                <w:lang w:bidi="hi-IN"/>
              </w:rPr>
              <w:t>दिल्ली</w:t>
            </w:r>
            <w:r w:rsidRPr="00EE7BF1">
              <w:rPr>
                <w:rFonts w:cs="Mangal"/>
                <w:b/>
                <w:bCs/>
                <w:sz w:val="16"/>
                <w:szCs w:val="16"/>
                <w:u w:val="single"/>
                <w:cs/>
                <w:lang w:bidi="hi-IN"/>
              </w:rPr>
              <w:t>-</w:t>
            </w:r>
            <w:r w:rsidRPr="00EE7BF1">
              <w:rPr>
                <w:rFonts w:cs="Mangal"/>
                <w:b/>
                <w:bCs/>
                <w:sz w:val="16"/>
                <w:szCs w:val="16"/>
                <w:u w:val="single"/>
                <w:lang w:bidi="hi-IN"/>
              </w:rPr>
              <w:t>110002</w:t>
            </w:r>
          </w:p>
          <w:p w:rsidR="003D2B46" w:rsidRPr="00EE7BF1" w:rsidRDefault="003D2B46" w:rsidP="003D2B46">
            <w:pPr>
              <w:tabs>
                <w:tab w:val="left" w:pos="373"/>
              </w:tabs>
              <w:ind w:right="569"/>
              <w:jc w:val="center"/>
              <w:rPr>
                <w:b/>
                <w:bCs/>
                <w:sz w:val="16"/>
                <w:szCs w:val="16"/>
              </w:rPr>
            </w:pPr>
            <w:r w:rsidRPr="00EE7BF1">
              <w:rPr>
                <w:sz w:val="16"/>
                <w:szCs w:val="16"/>
                <w:u w:val="single"/>
              </w:rPr>
              <w:t xml:space="preserve">(Regd. Office Shakti Sadan, </w:t>
            </w:r>
            <w:smartTag w:uri="urn:schemas-microsoft-com:office:smarttags" w:element="address">
              <w:smartTag w:uri="urn:schemas-microsoft-com:office:smarttags" w:element="Street">
                <w:r w:rsidRPr="00EE7BF1">
                  <w:rPr>
                    <w:sz w:val="16"/>
                    <w:szCs w:val="16"/>
                    <w:u w:val="single"/>
                  </w:rPr>
                  <w:t>Kotla Road</w:t>
                </w:r>
              </w:smartTag>
              <w:r w:rsidRPr="00EE7BF1">
                <w:rPr>
                  <w:sz w:val="16"/>
                  <w:szCs w:val="16"/>
                  <w:u w:val="single"/>
                </w:rPr>
                <w:t xml:space="preserve">, </w:t>
              </w:r>
              <w:smartTag w:uri="urn:schemas-microsoft-com:office:smarttags" w:element="City">
                <w:r w:rsidRPr="00EE7BF1">
                  <w:rPr>
                    <w:sz w:val="16"/>
                    <w:szCs w:val="16"/>
                    <w:u w:val="single"/>
                  </w:rPr>
                  <w:t>New Delhi</w:t>
                </w:r>
              </w:smartTag>
            </w:smartTag>
            <w:r w:rsidRPr="00EE7BF1">
              <w:rPr>
                <w:sz w:val="16"/>
                <w:szCs w:val="16"/>
                <w:u w:val="single"/>
              </w:rPr>
              <w:t>-110002)</w:t>
            </w:r>
          </w:p>
          <w:p w:rsidR="003D2B46" w:rsidRPr="00EE7BF1" w:rsidRDefault="003D2B46" w:rsidP="003D2B46">
            <w:pPr>
              <w:rPr>
                <w:rFonts w:cs="Mangal"/>
                <w:b/>
                <w:bCs/>
                <w:sz w:val="16"/>
                <w:szCs w:val="16"/>
                <w:lang w:bidi="hi-IN"/>
              </w:rPr>
            </w:pPr>
            <w:r w:rsidRPr="00EE7BF1">
              <w:rPr>
                <w:rFonts w:cs="Mangal"/>
                <w:b/>
                <w:bCs/>
                <w:sz w:val="16"/>
                <w:szCs w:val="16"/>
                <w:lang w:bidi="hi-IN"/>
              </w:rPr>
              <w:t xml:space="preserve">                                                  </w:t>
            </w:r>
            <w:r w:rsidR="000E63CF">
              <w:rPr>
                <w:rFonts w:cs="Mangal"/>
                <w:b/>
                <w:bCs/>
                <w:sz w:val="16"/>
                <w:szCs w:val="16"/>
                <w:lang w:bidi="hi-IN"/>
              </w:rPr>
              <w:t xml:space="preserve">      </w:t>
            </w:r>
            <w:r w:rsidRPr="00EE7BF1">
              <w:rPr>
                <w:rFonts w:cs="Mangal" w:hint="cs"/>
                <w:b/>
                <w:bCs/>
                <w:sz w:val="16"/>
                <w:szCs w:val="16"/>
                <w:cs/>
                <w:lang w:bidi="hi-IN"/>
              </w:rPr>
              <w:t>कार्यालय</w:t>
            </w:r>
            <w:r w:rsidRPr="00EE7BF1">
              <w:rPr>
                <w:rFonts w:cs="Mangal"/>
                <w:b/>
                <w:bCs/>
                <w:sz w:val="16"/>
                <w:szCs w:val="16"/>
                <w:cs/>
                <w:lang w:bidi="hi-IN"/>
              </w:rPr>
              <w:t xml:space="preserve"> </w:t>
            </w:r>
            <w:r w:rsidRPr="00EE7BF1">
              <w:rPr>
                <w:rFonts w:cs="Mangal" w:hint="cs"/>
                <w:b/>
                <w:bCs/>
                <w:sz w:val="16"/>
                <w:szCs w:val="16"/>
                <w:cs/>
                <w:lang w:bidi="hi-IN"/>
              </w:rPr>
              <w:t>उपमहाप्रबंधक</w:t>
            </w:r>
            <w:r w:rsidRPr="00EE7BF1">
              <w:rPr>
                <w:rFonts w:cs="Mangal"/>
                <w:b/>
                <w:bCs/>
                <w:sz w:val="16"/>
                <w:szCs w:val="16"/>
                <w:cs/>
                <w:lang w:bidi="hi-IN"/>
              </w:rPr>
              <w:t xml:space="preserve"> </w:t>
            </w:r>
            <w:r w:rsidRPr="00EE7BF1">
              <w:rPr>
                <w:b/>
                <w:bCs/>
                <w:sz w:val="16"/>
                <w:szCs w:val="16"/>
                <w:cs/>
                <w:lang w:bidi="hi-IN"/>
              </w:rPr>
              <w:t>(</w:t>
            </w:r>
            <w:r w:rsidRPr="00EE7BF1">
              <w:rPr>
                <w:rFonts w:cs="Mangal"/>
                <w:b/>
                <w:bCs/>
                <w:sz w:val="16"/>
                <w:szCs w:val="16"/>
                <w:cs/>
                <w:lang w:bidi="hi-IN"/>
              </w:rPr>
              <w:t>एस</w:t>
            </w:r>
            <w:r w:rsidRPr="00EE7BF1">
              <w:rPr>
                <w:b/>
                <w:bCs/>
                <w:sz w:val="16"/>
                <w:szCs w:val="16"/>
                <w:cs/>
                <w:lang w:bidi="hi-IN"/>
              </w:rPr>
              <w:t>.</w:t>
            </w:r>
            <w:r w:rsidRPr="00EE7BF1">
              <w:rPr>
                <w:rFonts w:cs="Mangal"/>
                <w:b/>
                <w:bCs/>
                <w:sz w:val="16"/>
                <w:szCs w:val="16"/>
                <w:cs/>
                <w:lang w:bidi="hi-IN"/>
              </w:rPr>
              <w:t>ओ</w:t>
            </w:r>
            <w:r w:rsidRPr="00EE7BF1">
              <w:rPr>
                <w:b/>
                <w:bCs/>
                <w:sz w:val="16"/>
                <w:szCs w:val="16"/>
                <w:cs/>
                <w:lang w:bidi="hi-IN"/>
              </w:rPr>
              <w:t>.)</w:t>
            </w:r>
          </w:p>
          <w:p w:rsidR="003D2B46" w:rsidRPr="00EE7BF1" w:rsidRDefault="003D2B46" w:rsidP="003D2B46">
            <w:pPr>
              <w:tabs>
                <w:tab w:val="left" w:pos="373"/>
              </w:tabs>
              <w:ind w:right="569"/>
              <w:jc w:val="center"/>
              <w:rPr>
                <w:b/>
                <w:bCs/>
                <w:sz w:val="16"/>
                <w:szCs w:val="16"/>
              </w:rPr>
            </w:pPr>
            <w:r w:rsidRPr="00EE7BF1">
              <w:rPr>
                <w:b/>
                <w:bCs/>
                <w:sz w:val="16"/>
                <w:szCs w:val="16"/>
              </w:rPr>
              <w:t xml:space="preserve">    Office of Dy. General Manager (SO)</w:t>
            </w:r>
          </w:p>
          <w:p w:rsidR="003D2B46" w:rsidRPr="00EE7BF1" w:rsidRDefault="003D2B46" w:rsidP="003D2B46">
            <w:pPr>
              <w:tabs>
                <w:tab w:val="left" w:pos="373"/>
              </w:tabs>
              <w:ind w:right="569"/>
              <w:jc w:val="center"/>
              <w:rPr>
                <w:b/>
                <w:bCs/>
                <w:sz w:val="16"/>
                <w:szCs w:val="16"/>
              </w:rPr>
            </w:pPr>
            <w:r w:rsidRPr="00EE7BF1">
              <w:rPr>
                <w:rFonts w:cs="Mangal" w:hint="cs"/>
                <w:b/>
                <w:bCs/>
                <w:sz w:val="16"/>
                <w:szCs w:val="16"/>
                <w:cs/>
                <w:lang w:bidi="hi-IN"/>
              </w:rPr>
              <w:t>एस</w:t>
            </w:r>
            <w:r w:rsidRPr="00EE7BF1">
              <w:rPr>
                <w:rFonts w:cs="Mangal"/>
                <w:b/>
                <w:bCs/>
                <w:sz w:val="16"/>
                <w:szCs w:val="16"/>
                <w:cs/>
                <w:lang w:bidi="hi-IN"/>
              </w:rPr>
              <w:t xml:space="preserve"> </w:t>
            </w:r>
            <w:r w:rsidRPr="00EE7BF1">
              <w:rPr>
                <w:rFonts w:cs="Mangal" w:hint="cs"/>
                <w:b/>
                <w:bCs/>
                <w:sz w:val="16"/>
                <w:szCs w:val="16"/>
                <w:cs/>
                <w:lang w:bidi="hi-IN"/>
              </w:rPr>
              <w:t>एल</w:t>
            </w:r>
            <w:r w:rsidRPr="00EE7BF1">
              <w:rPr>
                <w:rFonts w:cs="Mangal"/>
                <w:b/>
                <w:bCs/>
                <w:sz w:val="16"/>
                <w:szCs w:val="16"/>
                <w:cs/>
                <w:lang w:bidi="hi-IN"/>
              </w:rPr>
              <w:t xml:space="preserve"> </w:t>
            </w:r>
            <w:r w:rsidRPr="00EE7BF1">
              <w:rPr>
                <w:rFonts w:cs="Mangal" w:hint="cs"/>
                <w:b/>
                <w:bCs/>
                <w:sz w:val="16"/>
                <w:szCs w:val="16"/>
                <w:cs/>
                <w:lang w:bidi="hi-IN"/>
              </w:rPr>
              <w:t>डी</w:t>
            </w:r>
            <w:r w:rsidRPr="00EE7BF1">
              <w:rPr>
                <w:rFonts w:cs="Mangal"/>
                <w:b/>
                <w:bCs/>
                <w:sz w:val="16"/>
                <w:szCs w:val="16"/>
                <w:cs/>
                <w:lang w:bidi="hi-IN"/>
              </w:rPr>
              <w:t xml:space="preserve"> </w:t>
            </w:r>
            <w:r w:rsidRPr="00EE7BF1">
              <w:rPr>
                <w:rFonts w:cs="Mangal" w:hint="cs"/>
                <w:b/>
                <w:bCs/>
                <w:sz w:val="16"/>
                <w:szCs w:val="16"/>
                <w:cs/>
                <w:lang w:bidi="hi-IN"/>
              </w:rPr>
              <w:t>सी</w:t>
            </w:r>
            <w:r w:rsidRPr="00EE7BF1">
              <w:rPr>
                <w:rFonts w:cs="Mangal"/>
                <w:b/>
                <w:bCs/>
                <w:sz w:val="16"/>
                <w:szCs w:val="16"/>
                <w:cs/>
                <w:lang w:bidi="hi-IN"/>
              </w:rPr>
              <w:t xml:space="preserve"> </w:t>
            </w:r>
            <w:r w:rsidRPr="00EE7BF1">
              <w:rPr>
                <w:rFonts w:cs="Mangal" w:hint="cs"/>
                <w:b/>
                <w:bCs/>
                <w:sz w:val="16"/>
                <w:szCs w:val="16"/>
                <w:cs/>
                <w:lang w:bidi="hi-IN"/>
              </w:rPr>
              <w:t>बिल्डिंग</w:t>
            </w:r>
            <w:r w:rsidRPr="00EE7BF1">
              <w:rPr>
                <w:b/>
                <w:bCs/>
                <w:sz w:val="16"/>
                <w:szCs w:val="16"/>
              </w:rPr>
              <w:t xml:space="preserve">, </w:t>
            </w:r>
            <w:r w:rsidRPr="00EE7BF1">
              <w:rPr>
                <w:rFonts w:cs="Mangal" w:hint="cs"/>
                <w:b/>
                <w:bCs/>
                <w:sz w:val="16"/>
                <w:szCs w:val="16"/>
                <w:cs/>
                <w:lang w:bidi="hi-IN"/>
              </w:rPr>
              <w:t>मिंटो</w:t>
            </w:r>
            <w:r w:rsidRPr="00EE7BF1">
              <w:rPr>
                <w:rFonts w:cs="Mangal"/>
                <w:b/>
                <w:bCs/>
                <w:sz w:val="16"/>
                <w:szCs w:val="16"/>
                <w:cs/>
                <w:lang w:bidi="hi-IN"/>
              </w:rPr>
              <w:t xml:space="preserve"> </w:t>
            </w:r>
            <w:r w:rsidRPr="00EE7BF1">
              <w:rPr>
                <w:rFonts w:cs="Mangal" w:hint="cs"/>
                <w:b/>
                <w:bCs/>
                <w:sz w:val="16"/>
                <w:szCs w:val="16"/>
                <w:cs/>
                <w:lang w:bidi="hi-IN"/>
              </w:rPr>
              <w:t>रोड़</w:t>
            </w:r>
            <w:r w:rsidRPr="00EE7BF1">
              <w:rPr>
                <w:b/>
                <w:bCs/>
                <w:sz w:val="16"/>
                <w:szCs w:val="16"/>
              </w:rPr>
              <w:t xml:space="preserve">, </w:t>
            </w:r>
            <w:r w:rsidRPr="00EE7BF1">
              <w:rPr>
                <w:rFonts w:cs="Mangal" w:hint="cs"/>
                <w:b/>
                <w:bCs/>
                <w:sz w:val="16"/>
                <w:szCs w:val="16"/>
                <w:cs/>
                <w:lang w:bidi="hi-IN"/>
              </w:rPr>
              <w:t>न्यू</w:t>
            </w:r>
            <w:r w:rsidRPr="00EE7BF1">
              <w:rPr>
                <w:rFonts w:cs="Mangal"/>
                <w:b/>
                <w:bCs/>
                <w:sz w:val="16"/>
                <w:szCs w:val="16"/>
                <w:cs/>
                <w:lang w:bidi="hi-IN"/>
              </w:rPr>
              <w:t xml:space="preserve"> </w:t>
            </w:r>
            <w:r w:rsidRPr="00EE7BF1">
              <w:rPr>
                <w:rFonts w:cs="Mangal" w:hint="cs"/>
                <w:b/>
                <w:bCs/>
                <w:sz w:val="16"/>
                <w:szCs w:val="16"/>
                <w:cs/>
                <w:lang w:bidi="hi-IN"/>
              </w:rPr>
              <w:t>दिल्ली</w:t>
            </w:r>
            <w:r w:rsidRPr="00EE7BF1">
              <w:rPr>
                <w:rFonts w:cs="Mangal"/>
                <w:b/>
                <w:bCs/>
                <w:sz w:val="16"/>
                <w:szCs w:val="16"/>
                <w:cs/>
                <w:lang w:bidi="hi-IN"/>
              </w:rPr>
              <w:t>-</w:t>
            </w:r>
            <w:r w:rsidRPr="00EE7BF1">
              <w:rPr>
                <w:b/>
                <w:bCs/>
                <w:sz w:val="16"/>
                <w:szCs w:val="16"/>
              </w:rPr>
              <w:t xml:space="preserve">110002  </w:t>
            </w:r>
          </w:p>
          <w:p w:rsidR="003D2B46" w:rsidRPr="00EE7BF1" w:rsidRDefault="003D2B46" w:rsidP="003D2B46">
            <w:pPr>
              <w:tabs>
                <w:tab w:val="left" w:pos="373"/>
              </w:tabs>
              <w:ind w:right="569"/>
              <w:jc w:val="center"/>
              <w:rPr>
                <w:sz w:val="16"/>
                <w:szCs w:val="16"/>
              </w:rPr>
            </w:pPr>
            <w:smartTag w:uri="urn:schemas-microsoft-com:office:smarttags" w:element="place">
              <w:smartTag w:uri="urn:schemas-microsoft-com:office:smarttags" w:element="PlaceName">
                <w:r w:rsidRPr="00EE7BF1">
                  <w:rPr>
                    <w:sz w:val="16"/>
                    <w:szCs w:val="16"/>
                  </w:rPr>
                  <w:t>SLDC</w:t>
                </w:r>
              </w:smartTag>
              <w:r w:rsidRPr="00EE7BF1">
                <w:rPr>
                  <w:sz w:val="16"/>
                  <w:szCs w:val="16"/>
                </w:rPr>
                <w:t xml:space="preserve">  </w:t>
              </w:r>
              <w:smartTag w:uri="urn:schemas-microsoft-com:office:smarttags" w:element="PlaceType">
                <w:r w:rsidRPr="00EE7BF1">
                  <w:rPr>
                    <w:sz w:val="16"/>
                    <w:szCs w:val="16"/>
                  </w:rPr>
                  <w:t>Building</w:t>
                </w:r>
              </w:smartTag>
            </w:smartTag>
            <w:r w:rsidRPr="00EE7BF1">
              <w:rPr>
                <w:sz w:val="16"/>
                <w:szCs w:val="16"/>
              </w:rPr>
              <w:t xml:space="preserve">, </w:t>
            </w:r>
            <w:smartTag w:uri="urn:schemas-microsoft-com:office:smarttags" w:element="address">
              <w:smartTag w:uri="urn:schemas-microsoft-com:office:smarttags" w:element="Street">
                <w:r w:rsidRPr="00EE7BF1">
                  <w:rPr>
                    <w:sz w:val="16"/>
                    <w:szCs w:val="16"/>
                  </w:rPr>
                  <w:t>Minto Road</w:t>
                </w:r>
              </w:smartTag>
              <w:r w:rsidRPr="00EE7BF1">
                <w:rPr>
                  <w:sz w:val="16"/>
                  <w:szCs w:val="16"/>
                </w:rPr>
                <w:t xml:space="preserve">, </w:t>
              </w:r>
              <w:smartTag w:uri="urn:schemas-microsoft-com:office:smarttags" w:element="City">
                <w:r w:rsidRPr="00EE7BF1">
                  <w:rPr>
                    <w:sz w:val="16"/>
                    <w:szCs w:val="16"/>
                  </w:rPr>
                  <w:t>New Delhi</w:t>
                </w:r>
              </w:smartTag>
            </w:smartTag>
            <w:r w:rsidRPr="00EE7BF1">
              <w:rPr>
                <w:sz w:val="16"/>
                <w:szCs w:val="16"/>
              </w:rPr>
              <w:t>-110002</w:t>
            </w:r>
          </w:p>
          <w:p w:rsidR="003D2B46" w:rsidRPr="00EE7BF1" w:rsidRDefault="003D2B46" w:rsidP="003D2B46">
            <w:pPr>
              <w:tabs>
                <w:tab w:val="left" w:pos="373"/>
              </w:tabs>
              <w:ind w:right="569"/>
              <w:jc w:val="center"/>
              <w:rPr>
                <w:sz w:val="20"/>
                <w:szCs w:val="20"/>
              </w:rPr>
            </w:pPr>
            <w:r w:rsidRPr="00EE7BF1">
              <w:rPr>
                <w:sz w:val="20"/>
                <w:szCs w:val="20"/>
              </w:rPr>
              <w:t>Ph: 23221149  FAX No.23221012</w:t>
            </w:r>
          </w:p>
          <w:p w:rsidR="003D2B46" w:rsidRPr="00EE7BF1" w:rsidRDefault="003D2B46" w:rsidP="003D2B46">
            <w:pPr>
              <w:tabs>
                <w:tab w:val="left" w:pos="373"/>
              </w:tabs>
              <w:ind w:right="569"/>
              <w:jc w:val="center"/>
              <w:rPr>
                <w:sz w:val="20"/>
                <w:szCs w:val="20"/>
              </w:rPr>
            </w:pPr>
          </w:p>
        </w:tc>
      </w:tr>
      <w:tr w:rsidR="003D2B46" w:rsidRPr="00AB4C8B">
        <w:tc>
          <w:tcPr>
            <w:tcW w:w="5519" w:type="dxa"/>
            <w:gridSpan w:val="2"/>
            <w:shd w:val="clear" w:color="auto" w:fill="auto"/>
          </w:tcPr>
          <w:p w:rsidR="003D2B46" w:rsidRPr="00FA6871" w:rsidRDefault="003D2B46" w:rsidP="007F46C2">
            <w:pPr>
              <w:pStyle w:val="BodyText"/>
              <w:ind w:right="569"/>
              <w:rPr>
                <w:b/>
                <w:bCs/>
                <w:sz w:val="22"/>
                <w:szCs w:val="22"/>
              </w:rPr>
            </w:pPr>
            <w:r w:rsidRPr="00FA6871">
              <w:rPr>
                <w:b/>
                <w:bCs/>
                <w:sz w:val="22"/>
                <w:szCs w:val="22"/>
              </w:rPr>
              <w:t>N</w:t>
            </w:r>
            <w:r w:rsidR="00B75F90" w:rsidRPr="00FA6871">
              <w:rPr>
                <w:b/>
                <w:bCs/>
                <w:sz w:val="22"/>
                <w:szCs w:val="22"/>
              </w:rPr>
              <w:t>o. F./DTL/207 /DGM(SO)/1</w:t>
            </w:r>
            <w:r w:rsidR="00E5441E" w:rsidRPr="00FA6871">
              <w:rPr>
                <w:b/>
                <w:bCs/>
                <w:sz w:val="22"/>
                <w:szCs w:val="22"/>
              </w:rPr>
              <w:t>1-12</w:t>
            </w:r>
            <w:r w:rsidR="00B75F90" w:rsidRPr="00FA6871">
              <w:rPr>
                <w:b/>
                <w:bCs/>
                <w:sz w:val="22"/>
                <w:szCs w:val="22"/>
              </w:rPr>
              <w:t>/</w:t>
            </w:r>
            <w:r w:rsidR="00CE4C90">
              <w:rPr>
                <w:b/>
                <w:bCs/>
                <w:sz w:val="22"/>
                <w:szCs w:val="22"/>
              </w:rPr>
              <w:t>82</w:t>
            </w:r>
          </w:p>
        </w:tc>
        <w:tc>
          <w:tcPr>
            <w:tcW w:w="3589" w:type="dxa"/>
            <w:gridSpan w:val="2"/>
            <w:shd w:val="clear" w:color="auto" w:fill="auto"/>
          </w:tcPr>
          <w:p w:rsidR="003D2B46" w:rsidRPr="00FA6871" w:rsidRDefault="003D2B46" w:rsidP="00E3243D">
            <w:pPr>
              <w:ind w:right="569"/>
              <w:jc w:val="right"/>
              <w:rPr>
                <w:rFonts w:eastAsia="SimSun"/>
                <w:b/>
                <w:bCs/>
                <w:sz w:val="22"/>
                <w:szCs w:val="22"/>
                <w:lang w:eastAsia="zh-CN"/>
              </w:rPr>
            </w:pPr>
            <w:r w:rsidRPr="00FA6871">
              <w:rPr>
                <w:b/>
                <w:sz w:val="22"/>
                <w:szCs w:val="22"/>
              </w:rPr>
              <w:t>Dated :</w:t>
            </w:r>
            <w:r w:rsidR="00F5331C">
              <w:rPr>
                <w:b/>
                <w:sz w:val="22"/>
                <w:szCs w:val="22"/>
              </w:rPr>
              <w:t xml:space="preserve"> </w:t>
            </w:r>
            <w:r w:rsidRPr="00FA6871">
              <w:rPr>
                <w:b/>
                <w:sz w:val="22"/>
                <w:szCs w:val="22"/>
              </w:rPr>
              <w:t xml:space="preserve"> </w:t>
            </w:r>
            <w:r w:rsidR="00E3243D">
              <w:rPr>
                <w:b/>
                <w:sz w:val="22"/>
                <w:szCs w:val="22"/>
              </w:rPr>
              <w:t>28</w:t>
            </w:r>
            <w:r w:rsidR="007F46C2">
              <w:rPr>
                <w:b/>
                <w:sz w:val="22"/>
                <w:szCs w:val="22"/>
              </w:rPr>
              <w:t>.03</w:t>
            </w:r>
            <w:r w:rsidR="0097307E">
              <w:rPr>
                <w:b/>
                <w:sz w:val="22"/>
                <w:szCs w:val="22"/>
              </w:rPr>
              <w:t>.2012</w:t>
            </w:r>
            <w:r w:rsidRPr="00FA6871">
              <w:rPr>
                <w:b/>
                <w:sz w:val="22"/>
                <w:szCs w:val="22"/>
              </w:rPr>
              <w:t xml:space="preserve"> </w:t>
            </w:r>
          </w:p>
        </w:tc>
      </w:tr>
    </w:tbl>
    <w:p w:rsidR="003D2B46" w:rsidRPr="00AB4C8B" w:rsidRDefault="003D2B46" w:rsidP="003D2B46">
      <w:pPr>
        <w:rPr>
          <w:b/>
          <w:bCs/>
        </w:rPr>
      </w:pPr>
    </w:p>
    <w:p w:rsidR="007F46C2" w:rsidRDefault="003D2B46" w:rsidP="007F46C2">
      <w:pPr>
        <w:jc w:val="both"/>
        <w:rPr>
          <w:b/>
          <w:bCs/>
        </w:rPr>
      </w:pPr>
      <w:r w:rsidRPr="00AB4C8B">
        <w:rPr>
          <w:b/>
          <w:bCs/>
        </w:rPr>
        <w:t xml:space="preserve">Subject  : </w:t>
      </w:r>
      <w:r w:rsidRPr="00AB4C8B">
        <w:rPr>
          <w:b/>
          <w:bCs/>
        </w:rPr>
        <w:tab/>
      </w:r>
      <w:r w:rsidR="00C546B5" w:rsidRPr="00033551">
        <w:rPr>
          <w:b/>
          <w:bCs/>
        </w:rPr>
        <w:t xml:space="preserve">Minutes of the Meeting held on </w:t>
      </w:r>
      <w:r w:rsidR="00E3243D">
        <w:rPr>
          <w:b/>
          <w:bCs/>
        </w:rPr>
        <w:t>23</w:t>
      </w:r>
      <w:r w:rsidR="007F46C2">
        <w:rPr>
          <w:b/>
          <w:bCs/>
        </w:rPr>
        <w:t>.03</w:t>
      </w:r>
      <w:r w:rsidR="0029377A">
        <w:rPr>
          <w:b/>
          <w:bCs/>
        </w:rPr>
        <w:t>.2012</w:t>
      </w:r>
      <w:r w:rsidR="00C546B5" w:rsidRPr="00033551">
        <w:rPr>
          <w:b/>
          <w:bCs/>
        </w:rPr>
        <w:t xml:space="preserve"> </w:t>
      </w:r>
      <w:r w:rsidR="007F46C2">
        <w:rPr>
          <w:b/>
          <w:bCs/>
        </w:rPr>
        <w:t xml:space="preserve">for planning shut-down of </w:t>
      </w:r>
    </w:p>
    <w:p w:rsidR="003D2B46" w:rsidRPr="00AB4C8B" w:rsidRDefault="007F46C2" w:rsidP="007F46C2">
      <w:pPr>
        <w:ind w:left="720" w:firstLine="720"/>
        <w:jc w:val="both"/>
        <w:rPr>
          <w:b/>
          <w:bCs/>
        </w:rPr>
      </w:pPr>
      <w:r>
        <w:rPr>
          <w:b/>
          <w:bCs/>
        </w:rPr>
        <w:t>Dadri (Thermal) and BTPS Units for 2012-13</w:t>
      </w:r>
    </w:p>
    <w:p w:rsidR="003D2B46" w:rsidRPr="00AB4C8B" w:rsidRDefault="003D2B46" w:rsidP="003D2B46">
      <w:pPr>
        <w:rPr>
          <w:b/>
          <w:bCs/>
        </w:rPr>
      </w:pPr>
    </w:p>
    <w:p w:rsidR="003D2B46" w:rsidRPr="00EE7BF1" w:rsidRDefault="003D2B46" w:rsidP="003D2B46">
      <w:r w:rsidRPr="00AB4C8B">
        <w:rPr>
          <w:bCs/>
        </w:rPr>
        <w:t>Dear Sir,</w:t>
      </w:r>
      <w:r w:rsidRPr="00EE7BF1">
        <w:rPr>
          <w:bCs/>
        </w:rPr>
        <w:t xml:space="preserve">   /  </w:t>
      </w:r>
      <w:r w:rsidRPr="00EE7BF1">
        <w:rPr>
          <w:rFonts w:cs="Mangal" w:hint="cs"/>
          <w:cs/>
          <w:lang w:bidi="hi-IN"/>
        </w:rPr>
        <w:t>महोदय</w:t>
      </w:r>
    </w:p>
    <w:p w:rsidR="003D2B46" w:rsidRPr="00EE7BF1" w:rsidRDefault="003D2B46" w:rsidP="003D2B46">
      <w:pPr>
        <w:rPr>
          <w:bCs/>
        </w:rPr>
      </w:pPr>
    </w:p>
    <w:p w:rsidR="003D2B46" w:rsidRPr="00AB4C8B" w:rsidRDefault="003D2B46" w:rsidP="003D2B46">
      <w:pPr>
        <w:jc w:val="both"/>
      </w:pPr>
      <w:r w:rsidRPr="00AB4C8B">
        <w:rPr>
          <w:bCs/>
        </w:rPr>
        <w:t>The</w:t>
      </w:r>
      <w:r w:rsidR="00B75F90">
        <w:rPr>
          <w:bCs/>
        </w:rPr>
        <w:t xml:space="preserve"> </w:t>
      </w:r>
      <w:r w:rsidR="008B10D5">
        <w:rPr>
          <w:bCs/>
        </w:rPr>
        <w:t xml:space="preserve">copy of the </w:t>
      </w:r>
      <w:r w:rsidRPr="00AB4C8B">
        <w:t xml:space="preserve">Minutes of the Meeting held on </w:t>
      </w:r>
      <w:r w:rsidR="00E3243D">
        <w:t>23</w:t>
      </w:r>
      <w:r w:rsidR="007F46C2">
        <w:t>.03</w:t>
      </w:r>
      <w:r w:rsidR="0029377A">
        <w:t>.2012</w:t>
      </w:r>
      <w:r w:rsidRPr="00AB4C8B">
        <w:t xml:space="preserve"> at </w:t>
      </w:r>
      <w:r w:rsidR="007F46C2">
        <w:t>Delhi SLDC for planning shut-down of Dadri (Thermal) and BTPS units for 2012-13 is</w:t>
      </w:r>
      <w:r w:rsidRPr="00B20929">
        <w:rPr>
          <w:bCs/>
        </w:rPr>
        <w:t xml:space="preserve"> enclosed f</w:t>
      </w:r>
      <w:r w:rsidRPr="00AB4C8B">
        <w:rPr>
          <w:bCs/>
        </w:rPr>
        <w:t>or</w:t>
      </w:r>
      <w:r w:rsidRPr="00AB4C8B">
        <w:t xml:space="preserve"> ready reference and further necessary action please.</w:t>
      </w:r>
    </w:p>
    <w:p w:rsidR="00601298" w:rsidRPr="00AB4C8B" w:rsidRDefault="00601298" w:rsidP="003D2B46">
      <w:pPr>
        <w:jc w:val="both"/>
      </w:pPr>
    </w:p>
    <w:p w:rsidR="00601298" w:rsidRPr="00AB4C8B" w:rsidRDefault="00601298" w:rsidP="003D2B46">
      <w:pPr>
        <w:jc w:val="both"/>
      </w:pPr>
      <w:r w:rsidRPr="00AB4C8B">
        <w:t xml:space="preserve">It is also available in SLDC website </w:t>
      </w:r>
      <w:hyperlink r:id="rId9" w:history="1">
        <w:r w:rsidRPr="00AB4C8B">
          <w:rPr>
            <w:rStyle w:val="Hyperlink"/>
            <w:i/>
            <w:iCs/>
          </w:rPr>
          <w:t>www.delhisldc.org</w:t>
        </w:r>
      </w:hyperlink>
      <w:r w:rsidRPr="00AB4C8B">
        <w:t xml:space="preserve"> at Meeting Portal.</w:t>
      </w:r>
    </w:p>
    <w:p w:rsidR="003D2B46" w:rsidRPr="00AB4C8B" w:rsidRDefault="003D2B46" w:rsidP="003D2B46">
      <w:pPr>
        <w:jc w:val="both"/>
      </w:pPr>
    </w:p>
    <w:p w:rsidR="003D2B46" w:rsidRPr="00AB4C8B" w:rsidRDefault="003D2B46" w:rsidP="003D2B46">
      <w:pPr>
        <w:jc w:val="both"/>
      </w:pPr>
      <w:r w:rsidRPr="00AB4C8B">
        <w:t xml:space="preserve">Thanking you, </w:t>
      </w:r>
    </w:p>
    <w:p w:rsidR="003D2B46" w:rsidRPr="00EE7BF1" w:rsidRDefault="003D2B46" w:rsidP="003D2B46">
      <w:r w:rsidRPr="00EE7BF1">
        <w:rPr>
          <w:rFonts w:cs="Mangal"/>
          <w:cs/>
          <w:lang w:bidi="hi-IN"/>
        </w:rPr>
        <w:t xml:space="preserve">    </w:t>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t xml:space="preserve">        </w:t>
      </w:r>
      <w:r w:rsidRPr="00EE7BF1">
        <w:rPr>
          <w:rFonts w:cs="Mangal" w:hint="cs"/>
          <w:cs/>
          <w:lang w:bidi="hi-IN"/>
        </w:rPr>
        <w:t>भवदीय</w:t>
      </w:r>
      <w:r w:rsidRPr="00EE7BF1">
        <w:rPr>
          <w:rFonts w:cs="Mangal"/>
          <w:cs/>
          <w:lang w:bidi="hi-IN"/>
        </w:rPr>
        <w:t xml:space="preserve">   /  </w:t>
      </w:r>
      <w:r w:rsidRPr="00EE7BF1">
        <w:t>Yours faithfully</w:t>
      </w:r>
    </w:p>
    <w:p w:rsidR="003D2B46" w:rsidRDefault="003D2B46" w:rsidP="008B10D5">
      <w:pPr>
        <w:rPr>
          <w:rFonts w:cs="Mangal"/>
          <w:lang w:bidi="hi-IN"/>
        </w:rPr>
      </w:pPr>
    </w:p>
    <w:p w:rsidR="008B10D5" w:rsidRDefault="008B10D5" w:rsidP="008B10D5">
      <w:pPr>
        <w:rPr>
          <w:rFonts w:cs="Mangal"/>
          <w:lang w:bidi="hi-IN"/>
        </w:rPr>
      </w:pPr>
      <w:r>
        <w:rPr>
          <w:rFonts w:cs="Mangal"/>
          <w:lang w:bidi="hi-IN"/>
        </w:rPr>
        <w:t>Encl. As above</w:t>
      </w:r>
    </w:p>
    <w:p w:rsidR="003D2B46" w:rsidRPr="00EE7BF1" w:rsidRDefault="003D2B46" w:rsidP="003D2B46">
      <w:pPr>
        <w:ind w:left="5760"/>
        <w:rPr>
          <w:rFonts w:cs="Mangal"/>
          <w:lang w:bidi="hi-IN"/>
        </w:rPr>
      </w:pPr>
      <w:r w:rsidRPr="00EE7BF1">
        <w:rPr>
          <w:rFonts w:cs="Mangal"/>
          <w:cs/>
          <w:lang w:bidi="hi-IN"/>
        </w:rPr>
        <w:t xml:space="preserve">  </w:t>
      </w:r>
    </w:p>
    <w:p w:rsidR="003D2B46" w:rsidRPr="00EE7BF1" w:rsidRDefault="003D2B46" w:rsidP="003D2B46">
      <w:pPr>
        <w:ind w:left="4320"/>
        <w:rPr>
          <w:b/>
          <w:bCs/>
          <w:sz w:val="22"/>
          <w:szCs w:val="22"/>
          <w:lang w:bidi="hi-IN"/>
        </w:rPr>
      </w:pPr>
      <w:r w:rsidRPr="00EE7BF1">
        <w:rPr>
          <w:sz w:val="22"/>
          <w:szCs w:val="22"/>
          <w:lang w:bidi="hi-IN"/>
        </w:rPr>
        <w:t xml:space="preserve">           (</w:t>
      </w:r>
      <w:r w:rsidRPr="00EE7BF1">
        <w:rPr>
          <w:rFonts w:cs="Mangal"/>
          <w:b/>
          <w:bCs/>
          <w:sz w:val="22"/>
          <w:szCs w:val="22"/>
          <w:cs/>
          <w:lang w:bidi="hi-IN"/>
        </w:rPr>
        <w:t>वी</w:t>
      </w:r>
      <w:r w:rsidRPr="00EE7BF1">
        <w:rPr>
          <w:b/>
          <w:bCs/>
          <w:sz w:val="22"/>
          <w:szCs w:val="22"/>
          <w:cs/>
          <w:lang w:bidi="hi-IN"/>
        </w:rPr>
        <w:t>.</w:t>
      </w:r>
      <w:r w:rsidRPr="00EE7BF1">
        <w:rPr>
          <w:rFonts w:cs="Mangal"/>
          <w:b/>
          <w:bCs/>
          <w:sz w:val="22"/>
          <w:szCs w:val="22"/>
          <w:cs/>
          <w:lang w:bidi="hi-IN"/>
        </w:rPr>
        <w:t>वेणुगोपाल</w:t>
      </w:r>
      <w:r w:rsidRPr="00EE7BF1">
        <w:rPr>
          <w:b/>
          <w:bCs/>
          <w:sz w:val="22"/>
          <w:szCs w:val="22"/>
          <w:lang w:bidi="hi-IN"/>
        </w:rPr>
        <w:t>)/(V. Venugopal )</w:t>
      </w:r>
    </w:p>
    <w:p w:rsidR="003D2B46" w:rsidRDefault="003D2B46" w:rsidP="003D2B46">
      <w:pPr>
        <w:ind w:left="3600" w:firstLine="720"/>
        <w:rPr>
          <w:sz w:val="22"/>
          <w:szCs w:val="22"/>
        </w:rPr>
      </w:pPr>
      <w:r w:rsidRPr="00EE7BF1">
        <w:rPr>
          <w:b/>
          <w:bCs/>
          <w:sz w:val="22"/>
          <w:szCs w:val="22"/>
          <w:lang w:bidi="hi-IN"/>
        </w:rPr>
        <w:t xml:space="preserve">    (</w:t>
      </w:r>
      <w:r w:rsidRPr="00EE7BF1">
        <w:rPr>
          <w:rFonts w:cs="Mangal"/>
          <w:b/>
          <w:bCs/>
          <w:sz w:val="22"/>
          <w:szCs w:val="22"/>
          <w:cs/>
          <w:lang w:bidi="hi-IN"/>
        </w:rPr>
        <w:t>उपमहाप्रबंधक</w:t>
      </w:r>
      <w:r w:rsidRPr="00EE7BF1">
        <w:rPr>
          <w:b/>
          <w:bCs/>
          <w:sz w:val="22"/>
          <w:szCs w:val="22"/>
          <w:cs/>
          <w:lang w:bidi="hi-IN"/>
        </w:rPr>
        <w:t xml:space="preserve"> (</w:t>
      </w:r>
      <w:r w:rsidRPr="00EE7BF1">
        <w:rPr>
          <w:rFonts w:cs="Mangal"/>
          <w:b/>
          <w:bCs/>
          <w:sz w:val="22"/>
          <w:szCs w:val="22"/>
          <w:cs/>
          <w:lang w:bidi="hi-IN"/>
        </w:rPr>
        <w:t>एस</w:t>
      </w:r>
      <w:r w:rsidRPr="00EE7BF1">
        <w:rPr>
          <w:b/>
          <w:bCs/>
          <w:sz w:val="22"/>
          <w:szCs w:val="22"/>
          <w:cs/>
          <w:lang w:bidi="hi-IN"/>
        </w:rPr>
        <w:t>.</w:t>
      </w:r>
      <w:r w:rsidRPr="00EE7BF1">
        <w:rPr>
          <w:rFonts w:cs="Mangal"/>
          <w:b/>
          <w:bCs/>
          <w:sz w:val="22"/>
          <w:szCs w:val="22"/>
          <w:cs/>
          <w:lang w:bidi="hi-IN"/>
        </w:rPr>
        <w:t>ओ</w:t>
      </w:r>
      <w:r w:rsidRPr="00EE7BF1">
        <w:rPr>
          <w:b/>
          <w:bCs/>
          <w:sz w:val="22"/>
          <w:szCs w:val="22"/>
          <w:cs/>
          <w:lang w:bidi="hi-IN"/>
        </w:rPr>
        <w:t>.)/</w:t>
      </w:r>
      <w:r w:rsidRPr="00EE7BF1">
        <w:rPr>
          <w:sz w:val="22"/>
          <w:szCs w:val="22"/>
        </w:rPr>
        <w:t>Dy. G. M. (SO)</w:t>
      </w:r>
    </w:p>
    <w:p w:rsidR="003D2B46" w:rsidRPr="00EE7BF1" w:rsidRDefault="003D2B46" w:rsidP="003D2B46">
      <w:pPr>
        <w:jc w:val="both"/>
      </w:pPr>
      <w:r w:rsidRPr="00EE7BF1">
        <w:t xml:space="preserve">List of addresses </w:t>
      </w:r>
    </w:p>
    <w:p w:rsidR="00E94A4A" w:rsidRDefault="00E94A4A" w:rsidP="003D2B46">
      <w:pPr>
        <w:numPr>
          <w:ilvl w:val="0"/>
          <w:numId w:val="1"/>
        </w:numPr>
        <w:jc w:val="both"/>
      </w:pPr>
      <w:r>
        <w:t>Executive Director (T), D</w:t>
      </w:r>
      <w:r w:rsidR="00F5331C">
        <w:t>TL</w:t>
      </w:r>
      <w:r>
        <w:t xml:space="preserve">, Shakti Deep Bldg. </w:t>
      </w:r>
      <w:r w:rsidR="00C526A9">
        <w:t>Jhandewalan</w:t>
      </w:r>
      <w:r>
        <w:t>, New Delhi-110055</w:t>
      </w:r>
    </w:p>
    <w:p w:rsidR="008B10D5" w:rsidRPr="00E94A4A" w:rsidRDefault="008B10D5" w:rsidP="003D2B46">
      <w:pPr>
        <w:numPr>
          <w:ilvl w:val="0"/>
          <w:numId w:val="1"/>
        </w:numPr>
        <w:jc w:val="both"/>
      </w:pPr>
      <w:r>
        <w:t>Executive Director</w:t>
      </w:r>
      <w:r w:rsidR="00855F9F">
        <w:t xml:space="preserve"> </w:t>
      </w:r>
      <w:r>
        <w:t xml:space="preserve">(Engg.), DERC, Viniyamak Bhawan, </w:t>
      </w:r>
      <w:r w:rsidR="000E63CF">
        <w:t>Shivalik, New Delhi-</w:t>
      </w:r>
      <w:r>
        <w:t>17</w:t>
      </w:r>
    </w:p>
    <w:p w:rsidR="003D2B46" w:rsidRPr="007F46C2" w:rsidRDefault="003D2B46" w:rsidP="003D2B46">
      <w:pPr>
        <w:numPr>
          <w:ilvl w:val="0"/>
          <w:numId w:val="1"/>
        </w:numPr>
        <w:jc w:val="both"/>
      </w:pPr>
      <w:r w:rsidRPr="00EE7BF1">
        <w:rPr>
          <w:bCs/>
        </w:rPr>
        <w:t>General Manager (O&amp;M),</w:t>
      </w:r>
      <w:r w:rsidR="00F5331C">
        <w:rPr>
          <w:bCs/>
        </w:rPr>
        <w:t xml:space="preserve"> DTL</w:t>
      </w:r>
      <w:r w:rsidRPr="00EE7BF1">
        <w:rPr>
          <w:bCs/>
        </w:rPr>
        <w:t>,</w:t>
      </w:r>
      <w:r w:rsidR="00F5331C">
        <w:rPr>
          <w:bCs/>
        </w:rPr>
        <w:t xml:space="preserve"> </w:t>
      </w:r>
      <w:r w:rsidRPr="00EE7BF1">
        <w:rPr>
          <w:bCs/>
        </w:rPr>
        <w:t>Park</w:t>
      </w:r>
      <w:r w:rsidR="00C526A9">
        <w:rPr>
          <w:bCs/>
        </w:rPr>
        <w:t xml:space="preserve"> S</w:t>
      </w:r>
      <w:r w:rsidRPr="00EE7BF1">
        <w:rPr>
          <w:bCs/>
        </w:rPr>
        <w:t>treet, 220kV S/Stn,</w:t>
      </w:r>
      <w:r w:rsidR="00C526A9">
        <w:rPr>
          <w:bCs/>
        </w:rPr>
        <w:t xml:space="preserve"> </w:t>
      </w:r>
      <w:r w:rsidRPr="00EE7BF1">
        <w:rPr>
          <w:bCs/>
        </w:rPr>
        <w:t>New Delhi</w:t>
      </w:r>
      <w:r w:rsidRPr="00EE7BF1">
        <w:rPr>
          <w:bCs/>
        </w:rPr>
        <w:tab/>
      </w:r>
    </w:p>
    <w:p w:rsidR="007F46C2" w:rsidRPr="007F46C2" w:rsidRDefault="007F46C2" w:rsidP="003D2B46">
      <w:pPr>
        <w:numPr>
          <w:ilvl w:val="0"/>
          <w:numId w:val="1"/>
        </w:numPr>
        <w:jc w:val="both"/>
      </w:pPr>
      <w:r>
        <w:rPr>
          <w:bCs/>
        </w:rPr>
        <w:t>General Manager (OS), NCR Headquarter, Noida</w:t>
      </w:r>
    </w:p>
    <w:p w:rsidR="007F46C2" w:rsidRPr="007F46C2" w:rsidRDefault="007F46C2" w:rsidP="003D2B46">
      <w:pPr>
        <w:numPr>
          <w:ilvl w:val="0"/>
          <w:numId w:val="1"/>
        </w:numPr>
        <w:jc w:val="both"/>
      </w:pPr>
      <w:r>
        <w:rPr>
          <w:bCs/>
        </w:rPr>
        <w:t>General Manager, Dadri (Thermal), Dadri National Thermal Power Project, Dadri-Dhaulan Road, Gautam Budh Nagar, UP-201008</w:t>
      </w:r>
    </w:p>
    <w:p w:rsidR="007F46C2" w:rsidRPr="00EE7BF1" w:rsidRDefault="007F46C2" w:rsidP="007F46C2">
      <w:pPr>
        <w:numPr>
          <w:ilvl w:val="0"/>
          <w:numId w:val="1"/>
        </w:numPr>
        <w:jc w:val="both"/>
      </w:pPr>
      <w:r>
        <w:rPr>
          <w:bCs/>
        </w:rPr>
        <w:t>General Manager, Dadri National Capital Power Project Stage-II, Dadri – Dhaulana Road, Gautam Budh Nagar, UP-201008</w:t>
      </w:r>
    </w:p>
    <w:p w:rsidR="003D2B46" w:rsidRPr="00EE7BF1" w:rsidRDefault="003D2B46" w:rsidP="003D2B46">
      <w:pPr>
        <w:numPr>
          <w:ilvl w:val="0"/>
          <w:numId w:val="1"/>
        </w:numPr>
        <w:jc w:val="both"/>
      </w:pPr>
      <w:r w:rsidRPr="00EE7BF1">
        <w:rPr>
          <w:bCs/>
        </w:rPr>
        <w:t>General Ma</w:t>
      </w:r>
      <w:r w:rsidR="00601298">
        <w:rPr>
          <w:bCs/>
        </w:rPr>
        <w:t>n</w:t>
      </w:r>
      <w:r w:rsidRPr="00EE7BF1">
        <w:rPr>
          <w:bCs/>
        </w:rPr>
        <w:t xml:space="preserve">ager, </w:t>
      </w:r>
      <w:r w:rsidRPr="00EE7BF1">
        <w:t>Badarpur Thermal Power Stn., Badarpur, New Delhi-</w:t>
      </w:r>
      <w:r w:rsidR="007F46C2">
        <w:t>1100</w:t>
      </w:r>
      <w:r w:rsidRPr="00EE7BF1">
        <w:t>44</w:t>
      </w:r>
      <w:r w:rsidRPr="00EE7BF1">
        <w:tab/>
      </w:r>
    </w:p>
    <w:p w:rsidR="003D2B46" w:rsidRPr="00EE7BF1" w:rsidRDefault="003D2B46" w:rsidP="003D2B46">
      <w:pPr>
        <w:numPr>
          <w:ilvl w:val="0"/>
          <w:numId w:val="1"/>
        </w:numPr>
        <w:jc w:val="both"/>
      </w:pPr>
      <w:r w:rsidRPr="00EE7BF1">
        <w:t>General Manager (Commercial), DTL</w:t>
      </w:r>
    </w:p>
    <w:p w:rsidR="003D2B46" w:rsidRPr="00EE7BF1" w:rsidRDefault="003D2B46" w:rsidP="003D2B46">
      <w:pPr>
        <w:numPr>
          <w:ilvl w:val="0"/>
          <w:numId w:val="1"/>
        </w:numPr>
        <w:jc w:val="both"/>
      </w:pPr>
      <w:r w:rsidRPr="00EE7BF1">
        <w:t>General Manager, RPH</w:t>
      </w:r>
      <w:r w:rsidRPr="00EE7BF1">
        <w:tab/>
      </w:r>
      <w:r w:rsidRPr="00EE7BF1">
        <w:tab/>
      </w:r>
    </w:p>
    <w:p w:rsidR="003D2B46" w:rsidRPr="00EE7BF1" w:rsidRDefault="003D2B46" w:rsidP="003D2B46">
      <w:pPr>
        <w:numPr>
          <w:ilvl w:val="0"/>
          <w:numId w:val="1"/>
        </w:numPr>
        <w:jc w:val="both"/>
      </w:pPr>
      <w:r w:rsidRPr="00EE7BF1">
        <w:t>General Manager, G.T.</w:t>
      </w:r>
      <w:r w:rsidR="00601298">
        <w:t xml:space="preserve"> </w:t>
      </w:r>
      <w:r w:rsidRPr="00EE7BF1">
        <w:t>Station</w:t>
      </w:r>
    </w:p>
    <w:p w:rsidR="00F5331C" w:rsidRDefault="003D2B46" w:rsidP="003D2B46">
      <w:pPr>
        <w:numPr>
          <w:ilvl w:val="0"/>
          <w:numId w:val="1"/>
        </w:numPr>
        <w:jc w:val="both"/>
      </w:pPr>
      <w:r w:rsidRPr="00EE7BF1">
        <w:t>General Manager, Pragati Station</w:t>
      </w:r>
    </w:p>
    <w:p w:rsidR="003D2B46" w:rsidRPr="00EE7BF1" w:rsidRDefault="00F5331C" w:rsidP="003D2B46">
      <w:pPr>
        <w:numPr>
          <w:ilvl w:val="0"/>
          <w:numId w:val="1"/>
        </w:numPr>
        <w:jc w:val="both"/>
      </w:pPr>
      <w:r>
        <w:t>General Manager, SLDC, Delhi</w:t>
      </w:r>
      <w:r w:rsidR="003D2B46" w:rsidRPr="00EE7BF1">
        <w:tab/>
      </w:r>
      <w:r w:rsidR="003D2B46" w:rsidRPr="00EE7BF1">
        <w:tab/>
      </w:r>
      <w:r w:rsidR="003D2B46" w:rsidRPr="00EE7BF1">
        <w:tab/>
      </w:r>
    </w:p>
    <w:p w:rsidR="008B10D5" w:rsidRDefault="003D2B46" w:rsidP="007A1A08">
      <w:pPr>
        <w:numPr>
          <w:ilvl w:val="0"/>
          <w:numId w:val="1"/>
        </w:numPr>
        <w:jc w:val="both"/>
      </w:pPr>
      <w:r w:rsidRPr="00EE7BF1">
        <w:t xml:space="preserve">CWE (Utilities), MES, </w:t>
      </w:r>
      <w:smartTag w:uri="urn:schemas-microsoft-com:office:smarttags" w:element="City">
        <w:smartTag w:uri="urn:schemas-microsoft-com:office:smarttags" w:element="place">
          <w:r w:rsidRPr="00EE7BF1">
            <w:t>Delhi</w:t>
          </w:r>
        </w:smartTag>
      </w:smartTag>
      <w:r w:rsidR="008B10D5">
        <w:t xml:space="preserve"> Cantt., New Delhi-110010</w:t>
      </w:r>
    </w:p>
    <w:p w:rsidR="003D2B46" w:rsidRDefault="003D2B46" w:rsidP="003D2B46">
      <w:pPr>
        <w:numPr>
          <w:ilvl w:val="0"/>
          <w:numId w:val="1"/>
        </w:numPr>
        <w:jc w:val="both"/>
      </w:pPr>
      <w:r w:rsidRPr="00EE7BF1">
        <w:t>Addl. Vice President, System Operation, B</w:t>
      </w:r>
      <w:r w:rsidR="00EB7DE5">
        <w:t>RPL</w:t>
      </w:r>
      <w:r w:rsidRPr="00EE7BF1">
        <w:t>, Balaji Estate, Kalkaji, New Delhi</w:t>
      </w:r>
      <w:r w:rsidRPr="00EE7BF1">
        <w:tab/>
      </w:r>
    </w:p>
    <w:p w:rsidR="00EB7DE5" w:rsidRDefault="00EB7DE5" w:rsidP="003D2B46">
      <w:pPr>
        <w:numPr>
          <w:ilvl w:val="0"/>
          <w:numId w:val="1"/>
        </w:numPr>
        <w:jc w:val="both"/>
      </w:pPr>
      <w:r>
        <w:t>DGM</w:t>
      </w:r>
      <w:r w:rsidR="00855F9F">
        <w:t xml:space="preserve"> </w:t>
      </w:r>
      <w:r>
        <w:t>(SO), System Operation, BYPL, Balaji Estate Kalkaji, New Delhi</w:t>
      </w:r>
    </w:p>
    <w:p w:rsidR="003D2B46" w:rsidRDefault="003D2B46" w:rsidP="003D2B46">
      <w:pPr>
        <w:numPr>
          <w:ilvl w:val="0"/>
          <w:numId w:val="1"/>
        </w:numPr>
        <w:jc w:val="both"/>
      </w:pPr>
      <w:r w:rsidRPr="00EE7BF1">
        <w:rPr>
          <w:bCs/>
        </w:rPr>
        <w:t xml:space="preserve">Chief Engineer (Electrical-1), </w:t>
      </w:r>
      <w:r w:rsidRPr="00EE7BF1">
        <w:t>NDMC, Palika Kendra, New Delhi-</w:t>
      </w:r>
      <w:r w:rsidR="00EB7DE5">
        <w:t>11000</w:t>
      </w:r>
      <w:r w:rsidRPr="00EE7BF1">
        <w:t>1</w:t>
      </w:r>
    </w:p>
    <w:p w:rsidR="003D2B46" w:rsidRDefault="003D2B46" w:rsidP="003D2B46">
      <w:pPr>
        <w:numPr>
          <w:ilvl w:val="0"/>
          <w:numId w:val="1"/>
        </w:numPr>
        <w:jc w:val="both"/>
      </w:pPr>
      <w:r>
        <w:t>Chief Engineer (Electrical -2), NDMC, Palika Kendra, New Delhi -</w:t>
      </w:r>
      <w:r w:rsidR="00EB7DE5">
        <w:t>11000</w:t>
      </w:r>
      <w:r>
        <w:t>1</w:t>
      </w:r>
    </w:p>
    <w:p w:rsidR="003D2B46" w:rsidRPr="00EE7BF1" w:rsidRDefault="003D2B46" w:rsidP="003D2B46">
      <w:pPr>
        <w:numPr>
          <w:ilvl w:val="0"/>
          <w:numId w:val="1"/>
        </w:numPr>
        <w:jc w:val="both"/>
      </w:pPr>
      <w:r w:rsidRPr="00EE7BF1">
        <w:t>Director (Comml.), NDMC, Palika Kendra, New Delhi-1</w:t>
      </w:r>
    </w:p>
    <w:p w:rsidR="003D2B46" w:rsidRPr="00EE7BF1" w:rsidRDefault="003D2B46" w:rsidP="003D2B46">
      <w:pPr>
        <w:numPr>
          <w:ilvl w:val="0"/>
          <w:numId w:val="1"/>
        </w:numPr>
        <w:jc w:val="both"/>
      </w:pPr>
      <w:r>
        <w:t xml:space="preserve">Sh. Chander Mohan, Vice President &amp; Head (Network Operation), BRPL, </w:t>
      </w:r>
      <w:smartTag w:uri="urn:schemas-microsoft-com:office:smarttags" w:element="address">
        <w:smartTag w:uri="urn:schemas-microsoft-com:office:smarttags" w:element="Street">
          <w:r w:rsidRPr="00EE7BF1">
            <w:t>BSES Bhawan Nehru Place</w:t>
          </w:r>
        </w:smartTag>
        <w:r w:rsidRPr="00EE7BF1">
          <w:t xml:space="preserve">, </w:t>
        </w:r>
        <w:smartTag w:uri="urn:schemas-microsoft-com:office:smarttags" w:element="City">
          <w:r w:rsidRPr="00EE7BF1">
            <w:t>New Delhi</w:t>
          </w:r>
        </w:smartTag>
      </w:smartTag>
      <w:r w:rsidRPr="00EE7BF1">
        <w:t>-19</w:t>
      </w:r>
    </w:p>
    <w:p w:rsidR="003D2B46" w:rsidRPr="00EE7BF1" w:rsidRDefault="003D2B46" w:rsidP="003D2B46">
      <w:pPr>
        <w:numPr>
          <w:ilvl w:val="0"/>
          <w:numId w:val="1"/>
        </w:numPr>
        <w:jc w:val="both"/>
      </w:pPr>
      <w:r>
        <w:lastRenderedPageBreak/>
        <w:t>Sh. Ajay Kumar, V</w:t>
      </w:r>
      <w:r w:rsidR="00855F9F">
        <w:t>P</w:t>
      </w:r>
      <w:r w:rsidRPr="00EE7BF1">
        <w:t xml:space="preserve"> </w:t>
      </w:r>
      <w:r>
        <w:t>(PP&amp;</w:t>
      </w:r>
      <w:r w:rsidRPr="00EE7BF1">
        <w:t>PMG</w:t>
      </w:r>
      <w:r>
        <w:t>)</w:t>
      </w:r>
      <w:r w:rsidRPr="00EE7BF1">
        <w:t>, BRPL</w:t>
      </w:r>
      <w:r>
        <w:t>,</w:t>
      </w:r>
      <w:r w:rsidRPr="00EE7BF1">
        <w:t xml:space="preserve"> </w:t>
      </w:r>
      <w:r>
        <w:t xml:space="preserve">Bldg. No. 20, </w:t>
      </w:r>
      <w:r w:rsidRPr="00EE7BF1">
        <w:t>Nehru Place, New Delhi-19</w:t>
      </w:r>
    </w:p>
    <w:p w:rsidR="003D2B46" w:rsidRPr="00EE7BF1" w:rsidRDefault="003D2B46" w:rsidP="003D2B46">
      <w:pPr>
        <w:numPr>
          <w:ilvl w:val="0"/>
          <w:numId w:val="1"/>
        </w:numPr>
        <w:jc w:val="both"/>
      </w:pPr>
      <w:r>
        <w:t>General Manager (PP&amp;CC)</w:t>
      </w:r>
      <w:r w:rsidRPr="00EE7BF1">
        <w:t>, NDPL, Corporate Office, 3</w:t>
      </w:r>
      <w:r w:rsidRPr="00EE7BF1">
        <w:rPr>
          <w:vertAlign w:val="superscript"/>
        </w:rPr>
        <w:t>rd</w:t>
      </w:r>
      <w:r w:rsidRPr="00EE7BF1">
        <w:t xml:space="preserve"> Floor, </w:t>
      </w:r>
      <w:smartTag w:uri="urn:schemas-microsoft-com:office:smarttags" w:element="place">
        <w:smartTag w:uri="urn:schemas-microsoft-com:office:smarttags" w:element="PlaceName">
          <w:r w:rsidRPr="00EE7BF1">
            <w:t>Sub-Station</w:t>
          </w:r>
        </w:smartTag>
        <w:r w:rsidRPr="00EE7BF1">
          <w:t xml:space="preserve"> </w:t>
        </w:r>
        <w:smartTag w:uri="urn:schemas-microsoft-com:office:smarttags" w:element="PlaceType">
          <w:r w:rsidRPr="00EE7BF1">
            <w:t>Building</w:t>
          </w:r>
        </w:smartTag>
      </w:smartTag>
      <w:r w:rsidRPr="00EE7BF1">
        <w:t xml:space="preserve">, </w:t>
      </w:r>
      <w:smartTag w:uri="urn:schemas-microsoft-com:office:smarttags" w:element="City">
        <w:smartTag w:uri="urn:schemas-microsoft-com:office:smarttags" w:element="place">
          <w:r w:rsidRPr="00EE7BF1">
            <w:t>Hudson</w:t>
          </w:r>
        </w:smartTag>
      </w:smartTag>
      <w:r w:rsidRPr="00EE7BF1">
        <w:t xml:space="preserve"> Lines, Kingsway Camp, Delhi-110019</w:t>
      </w:r>
    </w:p>
    <w:p w:rsidR="003D2B46" w:rsidRDefault="003D2B46" w:rsidP="003D2B46">
      <w:pPr>
        <w:numPr>
          <w:ilvl w:val="0"/>
          <w:numId w:val="1"/>
        </w:numPr>
        <w:jc w:val="both"/>
      </w:pPr>
      <w:r>
        <w:t xml:space="preserve">Sh. Sunil Kakkar, </w:t>
      </w:r>
      <w:r w:rsidRPr="00EE7BF1">
        <w:t xml:space="preserve"> </w:t>
      </w:r>
      <w:r>
        <w:t xml:space="preserve">Addl. Vice President </w:t>
      </w:r>
      <w:r w:rsidRPr="00EE7BF1">
        <w:t xml:space="preserve">(PMG), BSES Yamuna Power Ltd., </w:t>
      </w:r>
      <w:r>
        <w:t>Shakti Kiran Building, Karkardooma, Delhi 110092</w:t>
      </w:r>
      <w:r w:rsidRPr="00EE7BF1">
        <w:t xml:space="preserve"> </w:t>
      </w:r>
    </w:p>
    <w:p w:rsidR="00601298" w:rsidRPr="00EE7BF1" w:rsidRDefault="00601298" w:rsidP="003D2B46">
      <w:pPr>
        <w:numPr>
          <w:ilvl w:val="0"/>
          <w:numId w:val="1"/>
        </w:numPr>
        <w:jc w:val="both"/>
      </w:pPr>
      <w:r>
        <w:t xml:space="preserve">Sh. Sanjay Srivastava, AVP (PMG), BRPL, </w:t>
      </w:r>
      <w:r w:rsidR="00AB4B8B">
        <w:t xml:space="preserve">Bldg. No. 20, </w:t>
      </w:r>
      <w:r>
        <w:t>Nehru Place, New Delhi-19</w:t>
      </w:r>
    </w:p>
    <w:p w:rsidR="003D2B46" w:rsidRDefault="003D2B46" w:rsidP="003D2B46">
      <w:pPr>
        <w:numPr>
          <w:ilvl w:val="0"/>
          <w:numId w:val="1"/>
        </w:numPr>
        <w:jc w:val="both"/>
      </w:pPr>
      <w:r w:rsidRPr="00EE7BF1">
        <w:t>General Manager (Commercial), National Thermal Power Corporation, NTPC NCR Headquarter, Sector-24, Noida, UP-201301</w:t>
      </w:r>
    </w:p>
    <w:p w:rsidR="003D2B46" w:rsidRPr="00EE7BF1" w:rsidRDefault="003D2B46" w:rsidP="003D2B46">
      <w:pPr>
        <w:numPr>
          <w:ilvl w:val="0"/>
          <w:numId w:val="1"/>
        </w:numPr>
        <w:jc w:val="both"/>
      </w:pPr>
      <w:r w:rsidRPr="00EE7BF1">
        <w:t>Manager (SO)-Shift, Delhi SLDC</w:t>
      </w:r>
    </w:p>
    <w:p w:rsidR="003D2B46" w:rsidRPr="00EE7BF1" w:rsidRDefault="003D2B46" w:rsidP="003D2B46">
      <w:pPr>
        <w:numPr>
          <w:ilvl w:val="0"/>
          <w:numId w:val="1"/>
        </w:numPr>
        <w:jc w:val="both"/>
      </w:pPr>
      <w:r w:rsidRPr="00EE7BF1">
        <w:t xml:space="preserve">Executive Engineer (SO), NDMC, </w:t>
      </w:r>
      <w:smartTag w:uri="urn:schemas-microsoft-com:office:smarttags" w:element="Street">
        <w:smartTag w:uri="urn:schemas-microsoft-com:office:smarttags" w:element="address">
          <w:r w:rsidRPr="00EE7BF1">
            <w:t>Minto Road</w:t>
          </w:r>
        </w:smartTag>
      </w:smartTag>
    </w:p>
    <w:p w:rsidR="003D2B46" w:rsidRPr="00EE7BF1" w:rsidRDefault="003D2B46" w:rsidP="00C546B5">
      <w:pPr>
        <w:ind w:left="360"/>
        <w:jc w:val="both"/>
      </w:pPr>
    </w:p>
    <w:p w:rsidR="003D2B46" w:rsidRDefault="003D2B46" w:rsidP="003D2B46">
      <w:r w:rsidRPr="00EE7BF1">
        <w:t>Copy for favour of kind information to :</w:t>
      </w:r>
    </w:p>
    <w:p w:rsidR="003D2B46" w:rsidRPr="00EE7BF1" w:rsidRDefault="003D2B46" w:rsidP="003D2B46">
      <w:pPr>
        <w:numPr>
          <w:ilvl w:val="1"/>
          <w:numId w:val="1"/>
        </w:numPr>
        <w:tabs>
          <w:tab w:val="clear" w:pos="1440"/>
        </w:tabs>
        <w:ind w:left="540"/>
      </w:pPr>
      <w:r w:rsidRPr="00EE7BF1">
        <w:t>Secretary, DERC, Viniyamak Bhawan, C-Block, Shivalik, New Delhi-</w:t>
      </w:r>
      <w:r w:rsidR="006F5975">
        <w:t>1100</w:t>
      </w:r>
      <w:r w:rsidRPr="00EE7BF1">
        <w:t>17</w:t>
      </w:r>
    </w:p>
    <w:p w:rsidR="003D2B46" w:rsidRDefault="003D2B46" w:rsidP="003D2B46">
      <w:pPr>
        <w:numPr>
          <w:ilvl w:val="1"/>
          <w:numId w:val="1"/>
        </w:numPr>
        <w:tabs>
          <w:tab w:val="clear" w:pos="1440"/>
        </w:tabs>
        <w:ind w:left="540"/>
      </w:pPr>
      <w:r w:rsidRPr="00EE7BF1">
        <w:t>C</w:t>
      </w:r>
      <w:r w:rsidR="00855F9F">
        <w:t>hairman and Managing Director</w:t>
      </w:r>
      <w:r w:rsidRPr="00EE7BF1">
        <w:t>, DTL</w:t>
      </w:r>
    </w:p>
    <w:p w:rsidR="003D2B46" w:rsidRPr="00EB7DE5" w:rsidRDefault="003D2B46" w:rsidP="003D2B46">
      <w:pPr>
        <w:numPr>
          <w:ilvl w:val="1"/>
          <w:numId w:val="1"/>
        </w:numPr>
        <w:tabs>
          <w:tab w:val="clear" w:pos="1440"/>
        </w:tabs>
        <w:ind w:left="540"/>
        <w:rPr>
          <w:rStyle w:val="Strong"/>
          <w:bCs w:val="0"/>
          <w:sz w:val="22"/>
          <w:szCs w:val="22"/>
        </w:rPr>
      </w:pPr>
      <w:r w:rsidRPr="00EE7BF1">
        <w:t xml:space="preserve">Member Secretary, NRPC, </w:t>
      </w:r>
      <w:r w:rsidRPr="00EE7BF1">
        <w:rPr>
          <w:rStyle w:val="Strong"/>
          <w:b w:val="0"/>
        </w:rPr>
        <w:t xml:space="preserve">18A, Shaheed Jeet Singh Marg, </w:t>
      </w:r>
      <w:r w:rsidRPr="00EB7DE5">
        <w:rPr>
          <w:rStyle w:val="Strong"/>
          <w:b w:val="0"/>
          <w:sz w:val="22"/>
          <w:szCs w:val="22"/>
        </w:rPr>
        <w:t>Katwaria Sarai, New Delhi-16</w:t>
      </w:r>
    </w:p>
    <w:p w:rsidR="00EB7DE5" w:rsidRPr="00EE7BF1" w:rsidRDefault="00EB7DE5" w:rsidP="003D2B46">
      <w:pPr>
        <w:numPr>
          <w:ilvl w:val="1"/>
          <w:numId w:val="1"/>
        </w:numPr>
        <w:tabs>
          <w:tab w:val="clear" w:pos="1440"/>
        </w:tabs>
        <w:ind w:left="540"/>
        <w:rPr>
          <w:b/>
        </w:rPr>
      </w:pPr>
      <w:r>
        <w:rPr>
          <w:rStyle w:val="Strong"/>
          <w:b w:val="0"/>
        </w:rPr>
        <w:t>Director (Operations), NTPC</w:t>
      </w:r>
      <w:r w:rsidR="003752F3">
        <w:rPr>
          <w:rStyle w:val="Strong"/>
          <w:b w:val="0"/>
        </w:rPr>
        <w:t xml:space="preserve"> Ltd, Core-7, Scope Complex, Lodhi Road, New Delhi-03</w:t>
      </w:r>
    </w:p>
    <w:p w:rsidR="003D2B46" w:rsidRPr="00EE7BF1" w:rsidRDefault="003D2B46" w:rsidP="003D2B46">
      <w:pPr>
        <w:numPr>
          <w:ilvl w:val="1"/>
          <w:numId w:val="1"/>
        </w:numPr>
        <w:tabs>
          <w:tab w:val="clear" w:pos="1440"/>
        </w:tabs>
        <w:ind w:left="540"/>
        <w:jc w:val="both"/>
      </w:pPr>
      <w:r w:rsidRPr="00EE7BF1">
        <w:t xml:space="preserve">Chairperson, </w:t>
      </w:r>
      <w:smartTag w:uri="urn:schemas-microsoft-com:office:smarttags" w:element="City">
        <w:smartTag w:uri="urn:schemas-microsoft-com:office:smarttags" w:element="place">
          <w:r w:rsidRPr="00EE7BF1">
            <w:t>New Delhi</w:t>
          </w:r>
        </w:smartTag>
      </w:smartTag>
      <w:r w:rsidRPr="00EE7BF1">
        <w:t xml:space="preserve"> Municipal Council,</w:t>
      </w:r>
      <w:r w:rsidR="00CF5C37">
        <w:t xml:space="preserve"> </w:t>
      </w:r>
      <w:r w:rsidRPr="00EE7BF1">
        <w:t>Palika Kendra,</w:t>
      </w:r>
      <w:r w:rsidR="00CF5C37">
        <w:t xml:space="preserve"> </w:t>
      </w:r>
      <w:r w:rsidRPr="00EE7BF1">
        <w:t xml:space="preserve">Sansad Marg, </w:t>
      </w:r>
      <w:smartTag w:uri="urn:schemas-microsoft-com:office:smarttags" w:element="City">
        <w:smartTag w:uri="urn:schemas-microsoft-com:office:smarttags" w:element="place">
          <w:r w:rsidRPr="00EE7BF1">
            <w:t>New Delhi</w:t>
          </w:r>
        </w:smartTag>
      </w:smartTag>
    </w:p>
    <w:p w:rsidR="003D2B46" w:rsidRPr="00EE7BF1" w:rsidRDefault="003D2B46" w:rsidP="003D2B46">
      <w:pPr>
        <w:numPr>
          <w:ilvl w:val="1"/>
          <w:numId w:val="1"/>
        </w:numPr>
        <w:tabs>
          <w:tab w:val="clear" w:pos="1440"/>
        </w:tabs>
        <w:ind w:left="540"/>
        <w:jc w:val="both"/>
      </w:pPr>
      <w:r w:rsidRPr="00EE7BF1">
        <w:t xml:space="preserve">CEO, BSES Rajdhani Power Ltd, BSES Bhawan, </w:t>
      </w:r>
      <w:smartTag w:uri="urn:schemas-microsoft-com:office:smarttags" w:element="address">
        <w:smartTag w:uri="urn:schemas-microsoft-com:office:smarttags" w:element="Street">
          <w:r w:rsidRPr="00EE7BF1">
            <w:t>Nehru Place</w:t>
          </w:r>
        </w:smartTag>
        <w:r w:rsidRPr="00EE7BF1">
          <w:t xml:space="preserve">, </w:t>
        </w:r>
        <w:smartTag w:uri="urn:schemas-microsoft-com:office:smarttags" w:element="City">
          <w:r w:rsidRPr="00EE7BF1">
            <w:t>New Delhi</w:t>
          </w:r>
        </w:smartTag>
      </w:smartTag>
      <w:r w:rsidRPr="00EE7BF1">
        <w:t>-110019</w:t>
      </w:r>
    </w:p>
    <w:p w:rsidR="003D2B46" w:rsidRPr="00EE7BF1" w:rsidRDefault="003D2B46" w:rsidP="003D2B46">
      <w:pPr>
        <w:numPr>
          <w:ilvl w:val="1"/>
          <w:numId w:val="1"/>
        </w:numPr>
        <w:tabs>
          <w:tab w:val="clear" w:pos="1440"/>
        </w:tabs>
        <w:ind w:left="540"/>
        <w:jc w:val="both"/>
      </w:pPr>
      <w:r w:rsidRPr="00EE7BF1">
        <w:t>CEO,</w:t>
      </w:r>
      <w:r w:rsidR="00AB4C8B">
        <w:t xml:space="preserve"> </w:t>
      </w:r>
      <w:r w:rsidRPr="00EE7BF1">
        <w:t xml:space="preserve">BSES Yamuna Power Ltd, </w:t>
      </w:r>
      <w:smartTag w:uri="urn:schemas-microsoft-com:office:smarttags" w:element="place">
        <w:smartTag w:uri="urn:schemas-microsoft-com:office:smarttags" w:element="PlaceName">
          <w:r w:rsidRPr="00EE7BF1">
            <w:t>Shakt</w:t>
          </w:r>
          <w:r w:rsidR="00AB4C8B">
            <w:t>i</w:t>
          </w:r>
        </w:smartTag>
        <w:r w:rsidR="00AB4C8B">
          <w:t xml:space="preserve"> </w:t>
        </w:r>
        <w:smartTag w:uri="urn:schemas-microsoft-com:office:smarttags" w:element="PlaceName">
          <w:r w:rsidR="00AB4C8B">
            <w:t>Kiran</w:t>
          </w:r>
        </w:smartTag>
        <w:r w:rsidR="00AB4C8B">
          <w:t xml:space="preserve"> </w:t>
        </w:r>
        <w:smartTag w:uri="urn:schemas-microsoft-com:office:smarttags" w:element="PlaceType">
          <w:r w:rsidR="00AB4C8B">
            <w:t>Building</w:t>
          </w:r>
        </w:smartTag>
      </w:smartTag>
      <w:r w:rsidR="00AB4C8B">
        <w:t>, Karkardooma, D</w:t>
      </w:r>
      <w:r w:rsidRPr="00EE7BF1">
        <w:t>elhi-92</w:t>
      </w:r>
    </w:p>
    <w:p w:rsidR="003D2B46" w:rsidRPr="00EE7BF1" w:rsidRDefault="00F5331C" w:rsidP="003D2B46">
      <w:pPr>
        <w:numPr>
          <w:ilvl w:val="1"/>
          <w:numId w:val="1"/>
        </w:numPr>
        <w:tabs>
          <w:tab w:val="clear" w:pos="1440"/>
        </w:tabs>
        <w:ind w:left="540" w:right="-211"/>
        <w:jc w:val="both"/>
      </w:pPr>
      <w:r>
        <w:t>Managing Director, N</w:t>
      </w:r>
      <w:r w:rsidR="00AB4C8B">
        <w:t>DPL</w:t>
      </w:r>
      <w:r w:rsidR="003D2B46" w:rsidRPr="00EE7BF1">
        <w:t>, 33kV Grid S/Stn, Hudson Lane, Kingsway Camp, Delhi-9</w:t>
      </w:r>
    </w:p>
    <w:p w:rsidR="003D2B46" w:rsidRPr="00EE7BF1" w:rsidRDefault="003D2B46" w:rsidP="003D2B46">
      <w:pPr>
        <w:numPr>
          <w:ilvl w:val="1"/>
          <w:numId w:val="1"/>
        </w:numPr>
        <w:tabs>
          <w:tab w:val="clear" w:pos="1440"/>
        </w:tabs>
        <w:ind w:left="540" w:right="-151"/>
        <w:jc w:val="both"/>
      </w:pPr>
      <w:r w:rsidRPr="00EE7BF1">
        <w:t>Chief Engineer</w:t>
      </w:r>
      <w:r w:rsidR="00F5331C">
        <w:t xml:space="preserve"> </w:t>
      </w:r>
      <w:r w:rsidRPr="00EE7BF1">
        <w:t>(Utilities),</w:t>
      </w:r>
      <w:r w:rsidR="00EB7DE5">
        <w:t xml:space="preserve"> </w:t>
      </w:r>
      <w:r w:rsidRPr="00EE7BF1">
        <w:t>CWE,</w:t>
      </w:r>
      <w:r w:rsidR="00855F9F">
        <w:t xml:space="preserve"> </w:t>
      </w:r>
      <w:r w:rsidRPr="00EE7BF1">
        <w:t>MES, Kotwali Road, Delhi Cantt New Delhi-</w:t>
      </w:r>
      <w:r w:rsidR="00AB4C8B">
        <w:t>1100</w:t>
      </w:r>
      <w:r w:rsidRPr="00EE7BF1">
        <w:t>10</w:t>
      </w:r>
    </w:p>
    <w:p w:rsidR="003D2B46" w:rsidRPr="00EE7BF1" w:rsidRDefault="003D2B46" w:rsidP="003D2B46">
      <w:pPr>
        <w:numPr>
          <w:ilvl w:val="1"/>
          <w:numId w:val="1"/>
        </w:numPr>
        <w:tabs>
          <w:tab w:val="clear" w:pos="1440"/>
        </w:tabs>
        <w:ind w:left="540"/>
        <w:jc w:val="both"/>
      </w:pPr>
      <w:r w:rsidRPr="00EE7BF1">
        <w:t xml:space="preserve">Managing Director, </w:t>
      </w:r>
      <w:r w:rsidR="00855F9F">
        <w:t>IPGCL/PPCL,Him</w:t>
      </w:r>
      <w:r w:rsidRPr="00EE7BF1">
        <w:t>adri, Rajghat Power House, New Delhi-110002</w:t>
      </w:r>
    </w:p>
    <w:p w:rsidR="003D2B46" w:rsidRDefault="00855F9F" w:rsidP="003D2B46">
      <w:pPr>
        <w:numPr>
          <w:ilvl w:val="1"/>
          <w:numId w:val="1"/>
        </w:numPr>
        <w:tabs>
          <w:tab w:val="clear" w:pos="1440"/>
        </w:tabs>
        <w:ind w:left="540"/>
      </w:pPr>
      <w:r>
        <w:t xml:space="preserve">Addl. </w:t>
      </w:r>
      <w:r w:rsidR="003D2B46" w:rsidRPr="00EE7BF1">
        <w:t>Secretary (Power), GNCTD</w:t>
      </w:r>
    </w:p>
    <w:p w:rsidR="00F5331C" w:rsidRPr="00EE7BF1" w:rsidRDefault="00F5331C" w:rsidP="00F5331C">
      <w:pPr>
        <w:numPr>
          <w:ilvl w:val="1"/>
          <w:numId w:val="1"/>
        </w:numPr>
        <w:tabs>
          <w:tab w:val="clear" w:pos="1440"/>
        </w:tabs>
        <w:ind w:left="540"/>
      </w:pPr>
      <w:r>
        <w:t>Director (T), PPCL, Himadri,  Rajghat Power House, New Delhi-110002</w:t>
      </w:r>
    </w:p>
    <w:p w:rsidR="003D2B46" w:rsidRDefault="003D2B46" w:rsidP="003D2B46">
      <w:pPr>
        <w:numPr>
          <w:ilvl w:val="1"/>
          <w:numId w:val="1"/>
        </w:numPr>
        <w:tabs>
          <w:tab w:val="clear" w:pos="1440"/>
        </w:tabs>
        <w:ind w:left="540"/>
      </w:pPr>
      <w:r w:rsidRPr="00EE7BF1">
        <w:t>Director (Operations), DTL</w:t>
      </w:r>
    </w:p>
    <w:p w:rsidR="003D2B46" w:rsidRPr="007F46C2" w:rsidRDefault="003D2B46" w:rsidP="003D2B46">
      <w:pPr>
        <w:numPr>
          <w:ilvl w:val="1"/>
          <w:numId w:val="1"/>
        </w:numPr>
        <w:tabs>
          <w:tab w:val="clear" w:pos="1440"/>
        </w:tabs>
        <w:ind w:left="540"/>
        <w:rPr>
          <w:rStyle w:val="Strong"/>
          <w:bCs w:val="0"/>
        </w:rPr>
      </w:pPr>
      <w:r w:rsidRPr="00EE7BF1">
        <w:t>G</w:t>
      </w:r>
      <w:r w:rsidR="00F5331C">
        <w:t>.M.</w:t>
      </w:r>
      <w:r w:rsidRPr="00EE7BF1">
        <w:t xml:space="preserve">, NRLDC, </w:t>
      </w:r>
      <w:r w:rsidRPr="00EE7BF1">
        <w:rPr>
          <w:rStyle w:val="Strong"/>
          <w:b w:val="0"/>
        </w:rPr>
        <w:t>18A, Shaheed Jeet Singh Marg, Opp. Katwaria Sarai, New Delhi-16</w:t>
      </w:r>
    </w:p>
    <w:p w:rsidR="007F46C2" w:rsidRPr="003752F3" w:rsidRDefault="007F46C2" w:rsidP="003D2B46">
      <w:pPr>
        <w:numPr>
          <w:ilvl w:val="1"/>
          <w:numId w:val="1"/>
        </w:numPr>
        <w:tabs>
          <w:tab w:val="clear" w:pos="1440"/>
        </w:tabs>
        <w:ind w:left="540"/>
        <w:rPr>
          <w:rStyle w:val="Strong"/>
          <w:bCs w:val="0"/>
          <w:sz w:val="22"/>
          <w:szCs w:val="22"/>
        </w:rPr>
      </w:pPr>
      <w:r w:rsidRPr="003752F3">
        <w:rPr>
          <w:rStyle w:val="Strong"/>
          <w:b w:val="0"/>
          <w:sz w:val="22"/>
          <w:szCs w:val="22"/>
        </w:rPr>
        <w:t>Director (O&amp;M), Ministry of Power, Govt. of India, Shram Shakti Bhawan, New Delhi-01</w:t>
      </w:r>
    </w:p>
    <w:p w:rsidR="003C796B" w:rsidRDefault="003C796B">
      <w:r>
        <w:br w:type="page"/>
      </w:r>
    </w:p>
    <w:p w:rsidR="008D066B" w:rsidRDefault="008D066B" w:rsidP="003D2B46">
      <w:pPr>
        <w:jc w:val="center"/>
        <w:rPr>
          <w:b/>
          <w:sz w:val="30"/>
          <w:szCs w:val="30"/>
        </w:rPr>
      </w:pPr>
      <w:r>
        <w:rPr>
          <w:b/>
          <w:noProof/>
          <w:sz w:val="30"/>
          <w:szCs w:val="30"/>
        </w:rPr>
        <w:lastRenderedPageBreak/>
        <w:drawing>
          <wp:anchor distT="0" distB="0" distL="114300" distR="114300" simplePos="0" relativeHeight="251659264" behindDoc="0" locked="0" layoutInCell="1" allowOverlap="1">
            <wp:simplePos x="0" y="0"/>
            <wp:positionH relativeFrom="column">
              <wp:posOffset>2295525</wp:posOffset>
            </wp:positionH>
            <wp:positionV relativeFrom="paragraph">
              <wp:posOffset>-49530</wp:posOffset>
            </wp:positionV>
            <wp:extent cx="1066800" cy="6858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66800" cy="685800"/>
                    </a:xfrm>
                    <a:prstGeom prst="rect">
                      <a:avLst/>
                    </a:prstGeom>
                    <a:noFill/>
                  </pic:spPr>
                </pic:pic>
              </a:graphicData>
            </a:graphic>
          </wp:anchor>
        </w:drawing>
      </w:r>
    </w:p>
    <w:p w:rsidR="008D066B" w:rsidRDefault="008D066B" w:rsidP="003D2B46">
      <w:pPr>
        <w:jc w:val="center"/>
        <w:rPr>
          <w:b/>
          <w:sz w:val="30"/>
          <w:szCs w:val="30"/>
        </w:rPr>
      </w:pPr>
    </w:p>
    <w:p w:rsidR="008D066B" w:rsidRDefault="008D066B" w:rsidP="003D2B46">
      <w:pPr>
        <w:jc w:val="center"/>
        <w:rPr>
          <w:b/>
          <w:sz w:val="30"/>
          <w:szCs w:val="30"/>
        </w:rPr>
      </w:pPr>
    </w:p>
    <w:p w:rsidR="003D2B46" w:rsidRPr="00EE7BF1" w:rsidRDefault="003D2B46" w:rsidP="003D2B46">
      <w:pPr>
        <w:jc w:val="center"/>
        <w:rPr>
          <w:b/>
          <w:sz w:val="30"/>
          <w:szCs w:val="30"/>
        </w:rPr>
      </w:pPr>
      <w:r w:rsidRPr="00EE7BF1">
        <w:rPr>
          <w:b/>
          <w:sz w:val="30"/>
          <w:szCs w:val="30"/>
        </w:rPr>
        <w:t>DELHI TRANSCO LTD.</w:t>
      </w:r>
    </w:p>
    <w:p w:rsidR="003D2B46" w:rsidRPr="00EE7BF1" w:rsidRDefault="003D2B46" w:rsidP="003D2B46">
      <w:pPr>
        <w:jc w:val="center"/>
      </w:pPr>
      <w:r w:rsidRPr="00EE7BF1">
        <w:t xml:space="preserve">(Regd. Office : Shakti Sadan, </w:t>
      </w:r>
      <w:smartTag w:uri="urn:schemas-microsoft-com:office:smarttags" w:element="address">
        <w:smartTag w:uri="urn:schemas-microsoft-com:office:smarttags" w:element="Street">
          <w:r w:rsidRPr="00EE7BF1">
            <w:t>Kotla Road</w:t>
          </w:r>
        </w:smartTag>
        <w:r w:rsidRPr="00EE7BF1">
          <w:t xml:space="preserve">, </w:t>
        </w:r>
        <w:smartTag w:uri="urn:schemas-microsoft-com:office:smarttags" w:element="City">
          <w:r w:rsidRPr="00EE7BF1">
            <w:t>New Delhi</w:t>
          </w:r>
        </w:smartTag>
      </w:smartTag>
      <w:r w:rsidRPr="00EE7BF1">
        <w:t xml:space="preserve"> 110002)</w:t>
      </w:r>
    </w:p>
    <w:p w:rsidR="003D2B46" w:rsidRPr="00EE7BF1" w:rsidRDefault="003D2B46" w:rsidP="003D2B46">
      <w:pPr>
        <w:jc w:val="center"/>
        <w:rPr>
          <w:sz w:val="22"/>
          <w:szCs w:val="22"/>
        </w:rPr>
      </w:pPr>
      <w:r w:rsidRPr="00EE7BF1">
        <w:rPr>
          <w:b/>
          <w:sz w:val="22"/>
          <w:szCs w:val="22"/>
        </w:rPr>
        <w:t>[Office of Dy. General Manager (SO)]</w:t>
      </w:r>
    </w:p>
    <w:p w:rsidR="003D2B46" w:rsidRPr="00EE7BF1" w:rsidRDefault="003D2B46" w:rsidP="003D2B46">
      <w:pPr>
        <w:jc w:val="center"/>
        <w:rPr>
          <w:sz w:val="20"/>
          <w:szCs w:val="20"/>
        </w:rPr>
      </w:pPr>
      <w:smartTag w:uri="urn:schemas-microsoft-com:office:smarttags" w:element="place">
        <w:smartTag w:uri="urn:schemas-microsoft-com:office:smarttags" w:element="PlaceName">
          <w:r w:rsidRPr="00EE7BF1">
            <w:rPr>
              <w:sz w:val="20"/>
              <w:szCs w:val="20"/>
            </w:rPr>
            <w:t>SLDC</w:t>
          </w:r>
        </w:smartTag>
        <w:r w:rsidRPr="00EE7BF1">
          <w:rPr>
            <w:sz w:val="20"/>
            <w:szCs w:val="20"/>
          </w:rPr>
          <w:t xml:space="preserve"> </w:t>
        </w:r>
        <w:smartTag w:uri="urn:schemas-microsoft-com:office:smarttags" w:element="PlaceType">
          <w:r w:rsidRPr="00EE7BF1">
            <w:rPr>
              <w:sz w:val="20"/>
              <w:szCs w:val="20"/>
            </w:rPr>
            <w:t>Building</w:t>
          </w:r>
        </w:smartTag>
      </w:smartTag>
      <w:r w:rsidRPr="00EE7BF1">
        <w:rPr>
          <w:sz w:val="20"/>
          <w:szCs w:val="20"/>
        </w:rPr>
        <w:t xml:space="preserve">, </w:t>
      </w:r>
      <w:smartTag w:uri="urn:schemas-microsoft-com:office:smarttags" w:element="address">
        <w:smartTag w:uri="urn:schemas-microsoft-com:office:smarttags" w:element="Street">
          <w:r w:rsidRPr="00EE7BF1">
            <w:rPr>
              <w:sz w:val="20"/>
              <w:szCs w:val="20"/>
            </w:rPr>
            <w:t>Minto Road</w:t>
          </w:r>
        </w:smartTag>
        <w:r w:rsidRPr="00EE7BF1">
          <w:rPr>
            <w:sz w:val="20"/>
            <w:szCs w:val="20"/>
          </w:rPr>
          <w:t xml:space="preserve">, </w:t>
        </w:r>
        <w:smartTag w:uri="urn:schemas-microsoft-com:office:smarttags" w:element="City">
          <w:r w:rsidRPr="00EE7BF1">
            <w:rPr>
              <w:sz w:val="20"/>
              <w:szCs w:val="20"/>
            </w:rPr>
            <w:t>New Delhi</w:t>
          </w:r>
        </w:smartTag>
      </w:smartTag>
      <w:r w:rsidRPr="00EE7BF1">
        <w:rPr>
          <w:sz w:val="20"/>
          <w:szCs w:val="20"/>
        </w:rPr>
        <w:t xml:space="preserve"> – 110 002</w:t>
      </w:r>
    </w:p>
    <w:p w:rsidR="003D2B46" w:rsidRPr="00EE7BF1" w:rsidRDefault="003D2B46" w:rsidP="003D2B46">
      <w:pPr>
        <w:jc w:val="center"/>
        <w:rPr>
          <w:sz w:val="20"/>
          <w:szCs w:val="20"/>
          <w:u w:val="single"/>
        </w:rPr>
      </w:pPr>
      <w:r w:rsidRPr="00EE7BF1">
        <w:rPr>
          <w:sz w:val="20"/>
          <w:szCs w:val="20"/>
          <w:u w:val="single"/>
        </w:rPr>
        <w:t>Phone No.23221149, Fax 23221012, 23221059</w:t>
      </w:r>
    </w:p>
    <w:p w:rsidR="007F46C2" w:rsidRDefault="007F46C2" w:rsidP="007F46C2">
      <w:pPr>
        <w:jc w:val="both"/>
        <w:rPr>
          <w:b/>
        </w:rPr>
      </w:pPr>
    </w:p>
    <w:p w:rsidR="0036747E" w:rsidRDefault="003D2B46" w:rsidP="0036747E">
      <w:pPr>
        <w:ind w:left="720"/>
        <w:jc w:val="both"/>
        <w:rPr>
          <w:b/>
          <w:bCs/>
        </w:rPr>
      </w:pPr>
      <w:r w:rsidRPr="002078AC">
        <w:rPr>
          <w:b/>
        </w:rPr>
        <w:t>Sub</w:t>
      </w:r>
      <w:r w:rsidR="00646EB3">
        <w:rPr>
          <w:b/>
        </w:rPr>
        <w:t xml:space="preserve">ject </w:t>
      </w:r>
      <w:r w:rsidRPr="002078AC">
        <w:rPr>
          <w:b/>
        </w:rPr>
        <w:t xml:space="preserve">  :</w:t>
      </w:r>
      <w:r w:rsidR="00646EB3">
        <w:rPr>
          <w:b/>
        </w:rPr>
        <w:tab/>
      </w:r>
      <w:r w:rsidR="007F46C2" w:rsidRPr="00033551">
        <w:rPr>
          <w:b/>
          <w:bCs/>
        </w:rPr>
        <w:t xml:space="preserve">Minutes of the Meeting held on </w:t>
      </w:r>
      <w:r w:rsidR="00A655C2">
        <w:rPr>
          <w:b/>
          <w:bCs/>
        </w:rPr>
        <w:t>23</w:t>
      </w:r>
      <w:r w:rsidR="007F46C2">
        <w:rPr>
          <w:b/>
          <w:bCs/>
        </w:rPr>
        <w:t>.03.2012</w:t>
      </w:r>
      <w:r w:rsidR="007F46C2" w:rsidRPr="00033551">
        <w:rPr>
          <w:b/>
          <w:bCs/>
        </w:rPr>
        <w:t xml:space="preserve"> </w:t>
      </w:r>
      <w:r w:rsidR="007F46C2">
        <w:rPr>
          <w:b/>
          <w:bCs/>
        </w:rPr>
        <w:t>for planning</w:t>
      </w:r>
      <w:r w:rsidR="0036747E">
        <w:rPr>
          <w:b/>
          <w:bCs/>
        </w:rPr>
        <w:t xml:space="preserve"> of</w:t>
      </w:r>
      <w:r w:rsidR="007F46C2">
        <w:rPr>
          <w:b/>
          <w:bCs/>
        </w:rPr>
        <w:t xml:space="preserve"> shut-</w:t>
      </w:r>
    </w:p>
    <w:p w:rsidR="007F46C2" w:rsidRPr="00AB4C8B" w:rsidRDefault="007F46C2" w:rsidP="0036747E">
      <w:pPr>
        <w:ind w:left="1440" w:firstLine="720"/>
        <w:jc w:val="both"/>
        <w:rPr>
          <w:b/>
          <w:bCs/>
        </w:rPr>
      </w:pPr>
      <w:r>
        <w:rPr>
          <w:b/>
          <w:bCs/>
        </w:rPr>
        <w:t>down of Dadri (Thermal) and BTPS Units for 2012-13</w:t>
      </w:r>
    </w:p>
    <w:p w:rsidR="00C6092C" w:rsidRPr="002078AC" w:rsidRDefault="00C6092C" w:rsidP="003D2B46">
      <w:pPr>
        <w:ind w:left="720" w:hanging="720"/>
        <w:jc w:val="both"/>
        <w:rPr>
          <w:b/>
        </w:rPr>
      </w:pPr>
    </w:p>
    <w:p w:rsidR="00A655C2" w:rsidRDefault="00A655C2" w:rsidP="00646EB3">
      <w:pPr>
        <w:spacing w:line="300" w:lineRule="auto"/>
        <w:ind w:left="720"/>
        <w:jc w:val="both"/>
      </w:pPr>
      <w:r>
        <w:t>As decided in the meeting held on 06.03.2012, the 2</w:t>
      </w:r>
      <w:r w:rsidRPr="00A655C2">
        <w:rPr>
          <w:vertAlign w:val="superscript"/>
        </w:rPr>
        <w:t>nd</w:t>
      </w:r>
      <w:r>
        <w:t xml:space="preserve"> meeting was convened on 23.03.2012 at SLDC as NTPC has confirmed that after a continuous persuasion, the material for carrying out pressing maintenance work of Dadri (Thermal) Unit-5 (490MW capacity) has been started receiving.  The unit was ready for taking maintenance work from 01.04.2012.  </w:t>
      </w:r>
    </w:p>
    <w:p w:rsidR="00A655C2" w:rsidRDefault="00A655C2" w:rsidP="00646EB3">
      <w:pPr>
        <w:spacing w:line="300" w:lineRule="auto"/>
        <w:ind w:left="720"/>
        <w:jc w:val="both"/>
      </w:pPr>
    </w:p>
    <w:p w:rsidR="003D2B46" w:rsidRPr="002078AC" w:rsidRDefault="003D2B46" w:rsidP="00646EB3">
      <w:pPr>
        <w:ind w:firstLine="720"/>
        <w:jc w:val="both"/>
      </w:pPr>
      <w:r w:rsidRPr="002078AC">
        <w:t>List of the participants is enclosed as Annexure-A.</w:t>
      </w:r>
    </w:p>
    <w:p w:rsidR="002C321A" w:rsidRDefault="002C321A" w:rsidP="0029377A">
      <w:pPr>
        <w:spacing w:line="300" w:lineRule="auto"/>
        <w:jc w:val="both"/>
        <w:rPr>
          <w:b/>
        </w:rPr>
      </w:pPr>
    </w:p>
    <w:p w:rsidR="007F46C2" w:rsidRPr="007F46C2" w:rsidRDefault="007F46C2" w:rsidP="007F46C2">
      <w:pPr>
        <w:spacing w:line="300" w:lineRule="auto"/>
        <w:ind w:firstLine="720"/>
        <w:jc w:val="both"/>
      </w:pPr>
      <w:r w:rsidRPr="007F46C2">
        <w:t xml:space="preserve">The following points </w:t>
      </w:r>
      <w:r w:rsidR="00EB7DE5">
        <w:t xml:space="preserve">were </w:t>
      </w:r>
      <w:r w:rsidRPr="007F46C2">
        <w:t xml:space="preserve">discussed and </w:t>
      </w:r>
      <w:r w:rsidR="00B0608D">
        <w:t>decided</w:t>
      </w:r>
      <w:r w:rsidR="00C707AB">
        <w:t>.</w:t>
      </w:r>
    </w:p>
    <w:p w:rsidR="00EB7DE5" w:rsidRDefault="00EB7DE5" w:rsidP="00EB7DE5">
      <w:pPr>
        <w:spacing w:line="300" w:lineRule="auto"/>
        <w:jc w:val="both"/>
      </w:pPr>
    </w:p>
    <w:p w:rsidR="00A655C2" w:rsidRDefault="00EB7DE5" w:rsidP="00A655C2">
      <w:pPr>
        <w:spacing w:line="300" w:lineRule="auto"/>
        <w:ind w:left="720" w:hanging="720"/>
        <w:jc w:val="both"/>
      </w:pPr>
      <w:r>
        <w:t>1</w:t>
      </w:r>
      <w:r>
        <w:tab/>
        <w:t xml:space="preserve">NTPC </w:t>
      </w:r>
      <w:r w:rsidR="00A655C2">
        <w:t>representative presented the urgent requirement of shut-down of Dadri Thermal Unit-5 which was earlier planned for the period 26.04.2012 to 16.05.2012 has now been ready for shut-down from 01.04.2012 as requested in the meeting held at SLDC on 06.03.2012.  NTPC representatives further provided the details of urgent works needed for ensuring continuous operation of the unit for the entire summer season as under :-</w:t>
      </w:r>
    </w:p>
    <w:p w:rsidR="00362653" w:rsidRDefault="00362653" w:rsidP="00362653">
      <w:pPr>
        <w:rPr>
          <w:b/>
        </w:rPr>
      </w:pPr>
    </w:p>
    <w:p w:rsidR="00362653" w:rsidRPr="00362653" w:rsidRDefault="00362653" w:rsidP="00362653">
      <w:pPr>
        <w:spacing w:line="300" w:lineRule="auto"/>
        <w:rPr>
          <w:b/>
        </w:rPr>
      </w:pPr>
      <w:r w:rsidRPr="00362653">
        <w:rPr>
          <w:b/>
        </w:rPr>
        <w:t>a)</w:t>
      </w:r>
      <w:r w:rsidR="00A655C2" w:rsidRPr="00362653">
        <w:rPr>
          <w:b/>
        </w:rPr>
        <w:t xml:space="preserve"> </w:t>
      </w:r>
      <w:r w:rsidR="00A655C2" w:rsidRPr="00362653">
        <w:rPr>
          <w:b/>
        </w:rPr>
        <w:tab/>
      </w:r>
      <w:r w:rsidRPr="00362653">
        <w:rPr>
          <w:b/>
        </w:rPr>
        <w:t xml:space="preserve">Problems in Generator transformers </w:t>
      </w:r>
    </w:p>
    <w:p w:rsidR="00362653" w:rsidRPr="00362653" w:rsidRDefault="00362653" w:rsidP="00362653">
      <w:pPr>
        <w:spacing w:line="300" w:lineRule="auto"/>
        <w:ind w:left="720"/>
        <w:jc w:val="both"/>
      </w:pPr>
      <w:r w:rsidRPr="00362653">
        <w:t xml:space="preserve">GT </w:t>
      </w:r>
      <w:r>
        <w:t>‘</w:t>
      </w:r>
      <w:r w:rsidRPr="00362653">
        <w:t>R</w:t>
      </w:r>
      <w:r>
        <w:t>&amp;</w:t>
      </w:r>
      <w:r w:rsidRPr="00362653">
        <w:t>B</w:t>
      </w:r>
      <w:r>
        <w:t>’ P</w:t>
      </w:r>
      <w:r w:rsidRPr="00362653">
        <w:t>hase bushing</w:t>
      </w:r>
      <w:r>
        <w:t>s</w:t>
      </w:r>
      <w:r w:rsidRPr="00362653">
        <w:t xml:space="preserve"> need immediate replacement. It is pertinent to mention here that the bushings of same lot had failed in Korba and Farakka 500 MW units. M/s. BHEL has already supplied replacement bushing with a request for replacement to avoid major failures. During summer the problem will further worsen.</w:t>
      </w:r>
    </w:p>
    <w:p w:rsidR="00362653" w:rsidRPr="00362653" w:rsidRDefault="00362653" w:rsidP="00362653">
      <w:pPr>
        <w:spacing w:line="300" w:lineRule="auto"/>
        <w:ind w:left="720"/>
        <w:jc w:val="both"/>
      </w:pPr>
    </w:p>
    <w:p w:rsidR="00362653" w:rsidRPr="00362653" w:rsidRDefault="00362653" w:rsidP="00362653">
      <w:pPr>
        <w:spacing w:line="300" w:lineRule="auto"/>
        <w:ind w:left="720"/>
        <w:jc w:val="both"/>
      </w:pPr>
      <w:r w:rsidRPr="00362653">
        <w:t>GT R-phase transformer is running with high dissolved gases.</w:t>
      </w:r>
    </w:p>
    <w:p w:rsidR="00362653" w:rsidRPr="00362653" w:rsidRDefault="00362653" w:rsidP="00362653">
      <w:pPr>
        <w:spacing w:line="300" w:lineRule="auto"/>
        <w:ind w:left="720"/>
        <w:jc w:val="both"/>
      </w:pPr>
    </w:p>
    <w:p w:rsidR="00362653" w:rsidRPr="00362653" w:rsidRDefault="00362653" w:rsidP="00362653">
      <w:pPr>
        <w:spacing w:line="300" w:lineRule="auto"/>
        <w:ind w:left="720"/>
        <w:jc w:val="both"/>
      </w:pPr>
      <w:r w:rsidRPr="00362653">
        <w:t xml:space="preserve">CTs in the tie breakers of unit-5 needs replacement since CTs of similar lot failed earlier causing station failure on 30.04.2011 and 10.07.2011.  </w:t>
      </w:r>
    </w:p>
    <w:p w:rsidR="00362653" w:rsidRPr="00362653" w:rsidRDefault="00362653" w:rsidP="00362653">
      <w:pPr>
        <w:spacing w:line="300" w:lineRule="auto"/>
        <w:ind w:left="720"/>
        <w:jc w:val="both"/>
      </w:pPr>
    </w:p>
    <w:p w:rsidR="00362653" w:rsidRPr="00362653" w:rsidRDefault="00362653" w:rsidP="00362653">
      <w:pPr>
        <w:spacing w:line="300" w:lineRule="auto"/>
        <w:jc w:val="both"/>
        <w:rPr>
          <w:b/>
        </w:rPr>
      </w:pPr>
      <w:r w:rsidRPr="00362653">
        <w:rPr>
          <w:b/>
        </w:rPr>
        <w:t>b)</w:t>
      </w:r>
      <w:r w:rsidRPr="00362653">
        <w:rPr>
          <w:b/>
        </w:rPr>
        <w:tab/>
        <w:t xml:space="preserve">Choking in </w:t>
      </w:r>
      <w:r>
        <w:rPr>
          <w:b/>
        </w:rPr>
        <w:t>Secondary Air Pre Heater (</w:t>
      </w:r>
      <w:r w:rsidRPr="00362653">
        <w:rPr>
          <w:b/>
        </w:rPr>
        <w:t>SAPH</w:t>
      </w:r>
      <w:r>
        <w:rPr>
          <w:b/>
        </w:rPr>
        <w:t>)</w:t>
      </w:r>
    </w:p>
    <w:p w:rsidR="00362653" w:rsidRPr="00362653" w:rsidRDefault="00362653" w:rsidP="00362653">
      <w:pPr>
        <w:spacing w:line="300" w:lineRule="auto"/>
        <w:ind w:left="720"/>
        <w:jc w:val="both"/>
      </w:pPr>
      <w:r w:rsidRPr="00362653">
        <w:t>Since SAPH baskets are badly choked, load on support structures of SAPH baskets are very high and may lead to major damage leading to prolonged outage as in case of Rihand.</w:t>
      </w:r>
    </w:p>
    <w:p w:rsidR="00362653" w:rsidRPr="00362653" w:rsidRDefault="00362653" w:rsidP="00362653">
      <w:pPr>
        <w:spacing w:line="300" w:lineRule="auto"/>
        <w:jc w:val="both"/>
      </w:pPr>
    </w:p>
    <w:p w:rsidR="00362653" w:rsidRPr="00362653" w:rsidRDefault="00362653" w:rsidP="00362653">
      <w:pPr>
        <w:spacing w:line="300" w:lineRule="auto"/>
        <w:jc w:val="both"/>
        <w:rPr>
          <w:b/>
        </w:rPr>
      </w:pPr>
      <w:r w:rsidRPr="00362653">
        <w:rPr>
          <w:b/>
        </w:rPr>
        <w:lastRenderedPageBreak/>
        <w:t>c)</w:t>
      </w:r>
      <w:r w:rsidRPr="00362653">
        <w:rPr>
          <w:b/>
        </w:rPr>
        <w:tab/>
        <w:t>Stalling of FD fans.</w:t>
      </w:r>
    </w:p>
    <w:p w:rsidR="00362653" w:rsidRPr="00362653" w:rsidRDefault="00362653" w:rsidP="00362653">
      <w:pPr>
        <w:spacing w:line="300" w:lineRule="auto"/>
        <w:ind w:left="720"/>
        <w:jc w:val="both"/>
      </w:pPr>
      <w:r w:rsidRPr="00362653">
        <w:t>Due to choking in A</w:t>
      </w:r>
      <w:r>
        <w:t xml:space="preserve">ir Pre Heater (APH) </w:t>
      </w:r>
      <w:r w:rsidRPr="00362653">
        <w:t>baskets FD fans are frequently stalling w.r.t characteristic curves leading to furnace instability and damage to equipments.</w:t>
      </w:r>
    </w:p>
    <w:p w:rsidR="00362653" w:rsidRPr="00362653" w:rsidRDefault="00362653" w:rsidP="00362653">
      <w:pPr>
        <w:spacing w:line="300" w:lineRule="auto"/>
        <w:jc w:val="both"/>
      </w:pPr>
    </w:p>
    <w:p w:rsidR="00362653" w:rsidRPr="00362653" w:rsidRDefault="00362653" w:rsidP="00362653">
      <w:pPr>
        <w:spacing w:line="300" w:lineRule="auto"/>
        <w:jc w:val="both"/>
        <w:rPr>
          <w:b/>
        </w:rPr>
      </w:pPr>
      <w:r w:rsidRPr="00362653">
        <w:rPr>
          <w:b/>
        </w:rPr>
        <w:t>d)</w:t>
      </w:r>
      <w:r w:rsidRPr="00362653">
        <w:rPr>
          <w:b/>
        </w:rPr>
        <w:tab/>
        <w:t>Margins in ID fans</w:t>
      </w:r>
    </w:p>
    <w:p w:rsidR="00362653" w:rsidRPr="00362653" w:rsidRDefault="00362653" w:rsidP="00362653">
      <w:pPr>
        <w:spacing w:line="300" w:lineRule="auto"/>
        <w:ind w:left="720"/>
        <w:jc w:val="both"/>
      </w:pPr>
      <w:r w:rsidRPr="00362653">
        <w:t>Since margins in ID fans are not available during summer the conditions would further deteriorate and lead to restricted operations.</w:t>
      </w:r>
    </w:p>
    <w:p w:rsidR="00362653" w:rsidRPr="00362653" w:rsidRDefault="00362653" w:rsidP="00362653">
      <w:pPr>
        <w:spacing w:line="300" w:lineRule="auto"/>
        <w:ind w:left="720"/>
        <w:jc w:val="both"/>
      </w:pPr>
    </w:p>
    <w:p w:rsidR="00362653" w:rsidRPr="00362653" w:rsidRDefault="00362653" w:rsidP="00362653">
      <w:pPr>
        <w:spacing w:line="300" w:lineRule="auto"/>
        <w:jc w:val="both"/>
        <w:rPr>
          <w:b/>
        </w:rPr>
      </w:pPr>
      <w:r w:rsidRPr="00362653">
        <w:rPr>
          <w:b/>
        </w:rPr>
        <w:t>e)</w:t>
      </w:r>
      <w:r w:rsidRPr="00362653">
        <w:rPr>
          <w:b/>
        </w:rPr>
        <w:tab/>
        <w:t>Poor condenser vacuum</w:t>
      </w:r>
    </w:p>
    <w:p w:rsidR="00362653" w:rsidRPr="00362653" w:rsidRDefault="00362653" w:rsidP="00362653">
      <w:pPr>
        <w:spacing w:line="300" w:lineRule="auto"/>
        <w:ind w:left="720"/>
        <w:jc w:val="both"/>
      </w:pPr>
      <w:r w:rsidRPr="00362653">
        <w:t>Presently condenser vacuum comes down to a minimum value 625 mm of Hg with CW inlet temperatures of 31 degrees Centigrade. When the temperatures go to 36 -37 in summer, the unit would trip on condenser vacuum low protection.</w:t>
      </w:r>
    </w:p>
    <w:p w:rsidR="00362653" w:rsidRPr="00362653" w:rsidRDefault="00362653" w:rsidP="00362653">
      <w:pPr>
        <w:spacing w:line="300" w:lineRule="auto"/>
        <w:jc w:val="both"/>
      </w:pPr>
    </w:p>
    <w:p w:rsidR="00362653" w:rsidRPr="00362653" w:rsidRDefault="00362653" w:rsidP="00362653">
      <w:pPr>
        <w:spacing w:line="300" w:lineRule="auto"/>
        <w:jc w:val="both"/>
        <w:rPr>
          <w:b/>
        </w:rPr>
      </w:pPr>
      <w:r w:rsidRPr="00362653">
        <w:rPr>
          <w:b/>
        </w:rPr>
        <w:t>f)</w:t>
      </w:r>
      <w:r w:rsidRPr="00362653">
        <w:rPr>
          <w:b/>
        </w:rPr>
        <w:tab/>
        <w:t xml:space="preserve">Coal burner tips </w:t>
      </w:r>
    </w:p>
    <w:p w:rsidR="00362653" w:rsidRPr="00362653" w:rsidRDefault="00362653" w:rsidP="00362653">
      <w:pPr>
        <w:spacing w:line="300" w:lineRule="auto"/>
        <w:ind w:left="720"/>
        <w:jc w:val="both"/>
      </w:pPr>
      <w:r w:rsidRPr="00362653">
        <w:t>Since the unit is running for more than two years after commercial operation, the coal burner tips are in badly damaged condition and needs immediate replacement. This is also leading to restricted movement of burner causing asynchronous operation of coal burners and leading to furnace instability</w:t>
      </w:r>
    </w:p>
    <w:p w:rsidR="00362653" w:rsidRPr="00362653" w:rsidRDefault="00362653" w:rsidP="00362653">
      <w:pPr>
        <w:spacing w:line="300" w:lineRule="auto"/>
        <w:jc w:val="both"/>
      </w:pPr>
    </w:p>
    <w:p w:rsidR="00362653" w:rsidRPr="00362653" w:rsidRDefault="00362653" w:rsidP="00362653">
      <w:pPr>
        <w:spacing w:line="300" w:lineRule="auto"/>
        <w:jc w:val="both"/>
        <w:rPr>
          <w:b/>
        </w:rPr>
      </w:pPr>
      <w:r w:rsidRPr="00362653">
        <w:rPr>
          <w:b/>
        </w:rPr>
        <w:t>g)</w:t>
      </w:r>
      <w:r w:rsidRPr="00362653">
        <w:rPr>
          <w:b/>
        </w:rPr>
        <w:tab/>
        <w:t>Damaged N</w:t>
      </w:r>
      <w:r>
        <w:rPr>
          <w:b/>
        </w:rPr>
        <w:t>on Metallic Expansion Joints (NMEJs)</w:t>
      </w:r>
    </w:p>
    <w:p w:rsidR="00362653" w:rsidRPr="00362653" w:rsidRDefault="00362653" w:rsidP="00362653">
      <w:pPr>
        <w:spacing w:line="300" w:lineRule="auto"/>
        <w:ind w:left="720"/>
        <w:jc w:val="both"/>
      </w:pPr>
      <w:r w:rsidRPr="00362653">
        <w:t>A number of non-metallic expansion joints are in damaged condition; furnace pressure is going high and causing instability in operation.</w:t>
      </w:r>
    </w:p>
    <w:p w:rsidR="00A655C2" w:rsidRDefault="00A655C2" w:rsidP="00362653">
      <w:pPr>
        <w:spacing w:line="300" w:lineRule="auto"/>
        <w:jc w:val="both"/>
      </w:pPr>
    </w:p>
    <w:p w:rsidR="00A655C2" w:rsidRDefault="00362653" w:rsidP="00A11787">
      <w:pPr>
        <w:spacing w:line="300" w:lineRule="auto"/>
        <w:ind w:left="720" w:hanging="720"/>
        <w:jc w:val="both"/>
      </w:pPr>
      <w:r>
        <w:t>2</w:t>
      </w:r>
      <w:r>
        <w:tab/>
        <w:t>NTPC also requested to allow the shut-down of Dadri Unit-</w:t>
      </w:r>
      <w:r w:rsidR="00A11787">
        <w:t>1</w:t>
      </w:r>
      <w:r>
        <w:t xml:space="preserve"> (210MW) for 20 days after the revival of Unit-5.  It was also informed that Boiler License of unit expires on 18.04.2012.  Without renewing the license, the unit may not be in a position to run.  They have t</w:t>
      </w:r>
      <w:r w:rsidR="00A11787">
        <w:t xml:space="preserve">ried to get the renewal of unit during this month but due to non availability of Boiler Inspector, this could not be done.  </w:t>
      </w:r>
    </w:p>
    <w:p w:rsidR="00362653" w:rsidRDefault="00362653" w:rsidP="00362653">
      <w:pPr>
        <w:spacing w:line="300" w:lineRule="auto"/>
        <w:jc w:val="both"/>
      </w:pPr>
    </w:p>
    <w:p w:rsidR="00A11787" w:rsidRDefault="00A11787" w:rsidP="00A11787">
      <w:pPr>
        <w:spacing w:line="300" w:lineRule="auto"/>
        <w:ind w:left="720" w:hanging="720"/>
        <w:jc w:val="both"/>
      </w:pPr>
      <w:r>
        <w:t>3</w:t>
      </w:r>
      <w:r>
        <w:tab/>
        <w:t xml:space="preserve">The representatives of Distribution Licensees particularly BRPL and BYPL were expressed their inability to allow the shut-down particularly due to the fact that both the utilities face severe power shortages during summer months.  Even with best efforts, no power is available in the market during the period April 2012 to June 2012.  In such scenario, if 490MW unit is allowed for shut-down in which Delhi has 75% share would lead severe shortage and would result into load shedding.  They have also pointed out that </w:t>
      </w:r>
      <w:r w:rsidR="00855F9F">
        <w:t>between</w:t>
      </w:r>
      <w:r>
        <w:t xml:space="preserve"> November 2011 to March 2012, in none of the days, Dadri Thermal Stage-II units got the full schedule due to surplus situation during the time, the units shut-down were not taken.  It is highly injustice to the consumers of the Delhi when the demand is picking up and major units are going under plan shut-downs one by one.  </w:t>
      </w:r>
    </w:p>
    <w:p w:rsidR="00855F9F" w:rsidRDefault="00855F9F">
      <w:r>
        <w:br w:type="page"/>
      </w:r>
    </w:p>
    <w:p w:rsidR="00A11787" w:rsidRDefault="00A11787" w:rsidP="00A11787">
      <w:pPr>
        <w:spacing w:line="300" w:lineRule="auto"/>
        <w:ind w:left="720" w:hanging="720"/>
        <w:jc w:val="both"/>
      </w:pPr>
    </w:p>
    <w:p w:rsidR="00F71F95" w:rsidRDefault="00A11787" w:rsidP="00F71F95">
      <w:pPr>
        <w:spacing w:line="300" w:lineRule="auto"/>
        <w:ind w:left="720" w:hanging="720"/>
        <w:jc w:val="both"/>
      </w:pPr>
      <w:r>
        <w:tab/>
        <w:t xml:space="preserve">NDPL representative also supported the views of BRPL &amp; BYPL.  SLDC also </w:t>
      </w:r>
      <w:r w:rsidR="00F71F95">
        <w:t xml:space="preserve">ascertained the fact that November 2011 to March 2012, NTPC should have availed the opportunity of less schedule to carry out the maintenance of the units.  It was also brought to the notice that the unit-5’s shut-down was originally planned during February – March 2012.  </w:t>
      </w:r>
    </w:p>
    <w:p w:rsidR="00F71F95" w:rsidRDefault="00F71F95" w:rsidP="00F71F95">
      <w:pPr>
        <w:spacing w:line="300" w:lineRule="auto"/>
        <w:ind w:left="720" w:hanging="720"/>
        <w:jc w:val="both"/>
      </w:pPr>
    </w:p>
    <w:p w:rsidR="00F71F95" w:rsidRDefault="00F71F95" w:rsidP="00F71F95">
      <w:pPr>
        <w:spacing w:line="300" w:lineRule="auto"/>
        <w:ind w:left="720"/>
        <w:jc w:val="both"/>
      </w:pPr>
      <w:r>
        <w:t xml:space="preserve">NTPC representatives expressed their regret not to avail the shut-down during February – March 2012 but explained that the reason not availing the shut-down was not attributable to them alone but due to non availability of required material from BHEL.  It was also assured </w:t>
      </w:r>
      <w:r w:rsidR="00855F9F">
        <w:t xml:space="preserve">by NTPC representative </w:t>
      </w:r>
      <w:r>
        <w:t xml:space="preserve">that 490MW units at Dadri would be taken under shut-down during the period November to March in future looking into the load pattern of Delhi and the advise of the forum.  </w:t>
      </w:r>
    </w:p>
    <w:p w:rsidR="00F71F95" w:rsidRDefault="00F71F95" w:rsidP="00F71F95">
      <w:pPr>
        <w:spacing w:line="300" w:lineRule="auto"/>
        <w:jc w:val="both"/>
      </w:pPr>
    </w:p>
    <w:p w:rsidR="002A76EF" w:rsidRDefault="00855F9F" w:rsidP="002A76EF">
      <w:pPr>
        <w:spacing w:line="300" w:lineRule="auto"/>
        <w:ind w:left="720" w:hanging="720"/>
        <w:jc w:val="both"/>
      </w:pPr>
      <w:r>
        <w:t>4</w:t>
      </w:r>
      <w:r w:rsidR="00F71F95">
        <w:tab/>
        <w:t>NTPC representatives expressed their inability to postpone the shut-down of Dadri Unit-5, as the present status mentioned above, the unit may go under br</w:t>
      </w:r>
      <w:r w:rsidR="002A76EF">
        <w:t>ea</w:t>
      </w:r>
      <w:r w:rsidR="00F71F95">
        <w:t>k-down at</w:t>
      </w:r>
      <w:r>
        <w:t xml:space="preserve"> any</w:t>
      </w:r>
      <w:r w:rsidR="00F71F95">
        <w:t xml:space="preserve"> point of time and if it goes, it may take much more time than bringing the machine </w:t>
      </w:r>
      <w:r w:rsidR="002A76EF">
        <w:t xml:space="preserve">after planned shut-down.  </w:t>
      </w:r>
      <w:r w:rsidR="00CE4C90">
        <w:t xml:space="preserve">They also agreed for no over lapping of shut-down of unit-5 and unit-1.  </w:t>
      </w:r>
      <w:r w:rsidR="002A76EF">
        <w:t>However, at appropriate time, the unit</w:t>
      </w:r>
      <w:r w:rsidR="00CE4C90">
        <w:t>-1</w:t>
      </w:r>
      <w:r w:rsidR="002A76EF">
        <w:t xml:space="preserve"> would be taken for shut-down for three days for renewal of boiler license which is a statutory requirement.  </w:t>
      </w:r>
      <w:r w:rsidR="00CE4C90">
        <w:t>After the shut-down of unit-5, unit-</w:t>
      </w:r>
      <w:r>
        <w:t>1</w:t>
      </w:r>
      <w:r w:rsidR="00CE4C90">
        <w:t xml:space="preserve"> would be taken for shut-down for 20 days so that all units of Dadri Thermal would be made available for entire summer.  </w:t>
      </w:r>
    </w:p>
    <w:p w:rsidR="002A76EF" w:rsidRDefault="002A76EF" w:rsidP="002A76EF">
      <w:pPr>
        <w:spacing w:line="300" w:lineRule="auto"/>
        <w:ind w:left="720" w:hanging="720"/>
        <w:jc w:val="both"/>
      </w:pPr>
      <w:r>
        <w:tab/>
      </w:r>
    </w:p>
    <w:p w:rsidR="002A76EF" w:rsidRDefault="00855F9F" w:rsidP="002A76EF">
      <w:pPr>
        <w:spacing w:line="300" w:lineRule="auto"/>
        <w:ind w:left="720" w:hanging="720"/>
        <w:jc w:val="both"/>
      </w:pPr>
      <w:r>
        <w:t>5</w:t>
      </w:r>
      <w:r w:rsidR="002A76EF">
        <w:tab/>
        <w:t xml:space="preserve">Representative of BRPL and BYPL again expressed their inability to approve the proposal at present stage </w:t>
      </w:r>
      <w:r>
        <w:t xml:space="preserve">as </w:t>
      </w:r>
      <w:r w:rsidR="002A76EF">
        <w:t xml:space="preserve">they are not in a position to meet the shortfall in case of outage of unit-5 of Dadri Thermal.  </w:t>
      </w:r>
    </w:p>
    <w:p w:rsidR="002A76EF" w:rsidRDefault="002A76EF" w:rsidP="002A76EF">
      <w:pPr>
        <w:spacing w:line="300" w:lineRule="auto"/>
        <w:ind w:left="720" w:hanging="720"/>
        <w:jc w:val="both"/>
      </w:pPr>
    </w:p>
    <w:p w:rsidR="002A76EF" w:rsidRDefault="00855F9F" w:rsidP="002A76EF">
      <w:pPr>
        <w:spacing w:line="300" w:lineRule="auto"/>
        <w:ind w:left="720" w:hanging="720"/>
        <w:jc w:val="both"/>
      </w:pPr>
      <w:r>
        <w:t>6</w:t>
      </w:r>
      <w:r w:rsidR="002A76EF">
        <w:tab/>
        <w:t>NTPC representatives expressed that if no shut-down is permitted on unit-5, they would go ahead with shut-down of unit-</w:t>
      </w:r>
      <w:r>
        <w:t>1</w:t>
      </w:r>
      <w:r w:rsidR="002A76EF">
        <w:t xml:space="preserve"> which has already been approved for the period 01.04.2012 to 20.04.2012 and in case any break-down is occurred</w:t>
      </w:r>
      <w:r w:rsidR="003A2589">
        <w:t xml:space="preserve"> on unit-5, the unit won’t </w:t>
      </w:r>
      <w:r>
        <w:t>be available at the time of need.</w:t>
      </w:r>
      <w:r w:rsidR="003A2589">
        <w:t xml:space="preserve">  </w:t>
      </w:r>
    </w:p>
    <w:p w:rsidR="002A76EF" w:rsidRDefault="002A76EF" w:rsidP="002A76EF">
      <w:pPr>
        <w:spacing w:line="300" w:lineRule="auto"/>
        <w:ind w:left="720" w:hanging="720"/>
        <w:jc w:val="both"/>
      </w:pPr>
    </w:p>
    <w:p w:rsidR="003A2589" w:rsidRDefault="00855F9F" w:rsidP="002A76EF">
      <w:pPr>
        <w:spacing w:line="300" w:lineRule="auto"/>
        <w:ind w:left="720" w:hanging="720"/>
        <w:jc w:val="both"/>
      </w:pPr>
      <w:r>
        <w:t>7</w:t>
      </w:r>
      <w:r w:rsidR="002A76EF">
        <w:tab/>
        <w:t xml:space="preserve">Since, no </w:t>
      </w:r>
      <w:r w:rsidR="003A2589">
        <w:t>consensus</w:t>
      </w:r>
      <w:r w:rsidR="002A76EF">
        <w:t xml:space="preserve"> could be </w:t>
      </w:r>
      <w:r w:rsidR="003A2589">
        <w:t xml:space="preserve">arrived for shut-down of unit-5, after the meeting, the matter was discussed with CEOs of BRPL &amp; BYPL and Power Management Group of NDPL. They were apprised that it would be better to allow the shut-down of unit-5 in the early summer season as shortages are manageable due to possible favourable weather conditions which could not be possible during the months of May, June &amp; July due to harsh weather conditions.  It would be better to allow the shut-down of unit-5 from 01.04.2012 to 25.04.2012 otherwise there would always be risk of loosing 490MW unit for the entire summer season.  </w:t>
      </w:r>
    </w:p>
    <w:p w:rsidR="00855F9F" w:rsidRDefault="00855F9F">
      <w:r>
        <w:br w:type="page"/>
      </w:r>
    </w:p>
    <w:p w:rsidR="003A2589" w:rsidRDefault="003A2589" w:rsidP="002A76EF">
      <w:pPr>
        <w:spacing w:line="300" w:lineRule="auto"/>
        <w:ind w:left="720" w:hanging="720"/>
        <w:jc w:val="both"/>
      </w:pPr>
      <w:r>
        <w:lastRenderedPageBreak/>
        <w:tab/>
        <w:t>Since, there was not other alternative, CEOs BSES utilities and PMG of NDPL agreed the suggestion of SLDC with request to no overlapping of shut-down of unit-5</w:t>
      </w:r>
      <w:r w:rsidR="00A84D61">
        <w:t xml:space="preserve"> </w:t>
      </w:r>
      <w:r>
        <w:t>&amp; 1 of Dadri Thermal.  They also requested to place the fact before Govt. of NCT of Delhi.</w:t>
      </w:r>
    </w:p>
    <w:p w:rsidR="003A2589" w:rsidRDefault="003A2589" w:rsidP="002A76EF">
      <w:pPr>
        <w:spacing w:line="300" w:lineRule="auto"/>
        <w:ind w:left="720" w:hanging="720"/>
        <w:jc w:val="both"/>
      </w:pPr>
    </w:p>
    <w:p w:rsidR="003A2589" w:rsidRDefault="003A2589" w:rsidP="003A2589">
      <w:pPr>
        <w:spacing w:line="300" w:lineRule="auto"/>
        <w:ind w:left="720"/>
        <w:jc w:val="both"/>
      </w:pPr>
      <w:r>
        <w:t>Accordingly, the shut-down of Dadri unit-5 was allowed from the period 01.04.2012 to 25.04.2012 and official communication in this regard was forwarded to NTPC for required mobilization.  The copy of the communication send in this regard is enclosed as Annexure-B.</w:t>
      </w:r>
    </w:p>
    <w:p w:rsidR="00A84D61" w:rsidRDefault="00A84D61" w:rsidP="003A2589">
      <w:pPr>
        <w:spacing w:line="300" w:lineRule="auto"/>
        <w:ind w:left="720"/>
        <w:jc w:val="both"/>
      </w:pPr>
    </w:p>
    <w:p w:rsidR="00A84D61" w:rsidRPr="00A84D61" w:rsidRDefault="00A84D61" w:rsidP="003A2589">
      <w:pPr>
        <w:spacing w:line="300" w:lineRule="auto"/>
        <w:ind w:left="720"/>
        <w:jc w:val="both"/>
        <w:rPr>
          <w:b/>
        </w:rPr>
      </w:pPr>
      <w:r w:rsidRPr="00A84D61">
        <w:rPr>
          <w:b/>
        </w:rPr>
        <w:t>Shut-downs of BTPS units</w:t>
      </w:r>
    </w:p>
    <w:p w:rsidR="00A84D61" w:rsidRDefault="00A84D61" w:rsidP="00A84D61">
      <w:pPr>
        <w:spacing w:line="300" w:lineRule="auto"/>
        <w:jc w:val="both"/>
      </w:pPr>
    </w:p>
    <w:p w:rsidR="00A84D61" w:rsidRDefault="00855F9F" w:rsidP="00A84D61">
      <w:pPr>
        <w:spacing w:line="300" w:lineRule="auto"/>
        <w:jc w:val="both"/>
      </w:pPr>
      <w:r>
        <w:t>8</w:t>
      </w:r>
      <w:r w:rsidR="00A84D61">
        <w:tab/>
        <w:t>BTPS representative requested for shut-down of various units for 2012-13 as under :-</w:t>
      </w:r>
    </w:p>
    <w:tbl>
      <w:tblPr>
        <w:tblStyle w:val="TableGrid"/>
        <w:tblW w:w="0" w:type="auto"/>
        <w:tblInd w:w="918" w:type="dxa"/>
        <w:tblLook w:val="04A0"/>
      </w:tblPr>
      <w:tblGrid>
        <w:gridCol w:w="572"/>
        <w:gridCol w:w="958"/>
        <w:gridCol w:w="1530"/>
        <w:gridCol w:w="5040"/>
      </w:tblGrid>
      <w:tr w:rsidR="00A84D61" w:rsidTr="00E14BEE">
        <w:tc>
          <w:tcPr>
            <w:tcW w:w="572" w:type="dxa"/>
          </w:tcPr>
          <w:p w:rsidR="00A84D61" w:rsidRPr="00E14BEE" w:rsidRDefault="00A84D61" w:rsidP="00CD1B4A">
            <w:pPr>
              <w:rPr>
                <w:sz w:val="20"/>
                <w:szCs w:val="20"/>
              </w:rPr>
            </w:pPr>
            <w:r w:rsidRPr="00E14BEE">
              <w:rPr>
                <w:sz w:val="20"/>
                <w:szCs w:val="20"/>
              </w:rPr>
              <w:t>Unit no.</w:t>
            </w:r>
          </w:p>
        </w:tc>
        <w:tc>
          <w:tcPr>
            <w:tcW w:w="958" w:type="dxa"/>
          </w:tcPr>
          <w:p w:rsidR="00A84D61" w:rsidRPr="00E14BEE" w:rsidRDefault="00A84D61" w:rsidP="00CD1B4A">
            <w:pPr>
              <w:rPr>
                <w:sz w:val="20"/>
                <w:szCs w:val="20"/>
              </w:rPr>
            </w:pPr>
            <w:r w:rsidRPr="00E14BEE">
              <w:rPr>
                <w:sz w:val="20"/>
                <w:szCs w:val="20"/>
              </w:rPr>
              <w:t>Capacity in MW</w:t>
            </w:r>
          </w:p>
        </w:tc>
        <w:tc>
          <w:tcPr>
            <w:tcW w:w="1530" w:type="dxa"/>
          </w:tcPr>
          <w:p w:rsidR="00A84D61" w:rsidRPr="00E14BEE" w:rsidRDefault="00A84D61" w:rsidP="00CD1B4A">
            <w:pPr>
              <w:rPr>
                <w:sz w:val="20"/>
                <w:szCs w:val="20"/>
              </w:rPr>
            </w:pPr>
            <w:r w:rsidRPr="00E14BEE">
              <w:rPr>
                <w:sz w:val="20"/>
                <w:szCs w:val="20"/>
              </w:rPr>
              <w:t>Period of shut-down</w:t>
            </w:r>
          </w:p>
        </w:tc>
        <w:tc>
          <w:tcPr>
            <w:tcW w:w="5040" w:type="dxa"/>
          </w:tcPr>
          <w:p w:rsidR="00A84D61" w:rsidRPr="00E14BEE" w:rsidRDefault="00A84D61" w:rsidP="00CD1B4A">
            <w:pPr>
              <w:rPr>
                <w:sz w:val="20"/>
                <w:szCs w:val="20"/>
              </w:rPr>
            </w:pPr>
            <w:r w:rsidRPr="00E14BEE">
              <w:rPr>
                <w:sz w:val="20"/>
                <w:szCs w:val="20"/>
              </w:rPr>
              <w:t>Activities required during the shut-down</w:t>
            </w:r>
          </w:p>
        </w:tc>
      </w:tr>
      <w:tr w:rsidR="00A84D61" w:rsidTr="00E14BEE">
        <w:tc>
          <w:tcPr>
            <w:tcW w:w="572" w:type="dxa"/>
          </w:tcPr>
          <w:p w:rsidR="00A84D61" w:rsidRPr="00E14BEE" w:rsidRDefault="00A84D61" w:rsidP="00CD1B4A">
            <w:pPr>
              <w:rPr>
                <w:sz w:val="20"/>
                <w:szCs w:val="20"/>
              </w:rPr>
            </w:pPr>
            <w:r w:rsidRPr="00E14BEE">
              <w:rPr>
                <w:sz w:val="20"/>
                <w:szCs w:val="20"/>
              </w:rPr>
              <w:t>1</w:t>
            </w:r>
          </w:p>
        </w:tc>
        <w:tc>
          <w:tcPr>
            <w:tcW w:w="958" w:type="dxa"/>
          </w:tcPr>
          <w:p w:rsidR="00A84D61" w:rsidRPr="00E14BEE" w:rsidRDefault="00A84D61" w:rsidP="00CD1B4A">
            <w:pPr>
              <w:rPr>
                <w:sz w:val="20"/>
                <w:szCs w:val="20"/>
              </w:rPr>
            </w:pPr>
            <w:r w:rsidRPr="00E14BEE">
              <w:rPr>
                <w:sz w:val="20"/>
                <w:szCs w:val="20"/>
              </w:rPr>
              <w:t>95</w:t>
            </w:r>
          </w:p>
        </w:tc>
        <w:tc>
          <w:tcPr>
            <w:tcW w:w="1530" w:type="dxa"/>
          </w:tcPr>
          <w:p w:rsidR="00A84D61" w:rsidRPr="00E14BEE" w:rsidRDefault="00A84D61" w:rsidP="00CD1B4A">
            <w:pPr>
              <w:rPr>
                <w:sz w:val="20"/>
                <w:szCs w:val="20"/>
              </w:rPr>
            </w:pPr>
            <w:r w:rsidRPr="00E14BEE">
              <w:rPr>
                <w:sz w:val="20"/>
                <w:szCs w:val="20"/>
              </w:rPr>
              <w:t>25.10.2012 to 13.11.2012</w:t>
            </w:r>
          </w:p>
        </w:tc>
        <w:tc>
          <w:tcPr>
            <w:tcW w:w="5040" w:type="dxa"/>
          </w:tcPr>
          <w:p w:rsidR="00A84D61" w:rsidRPr="00E14BEE" w:rsidRDefault="00A84D61" w:rsidP="00A84D61">
            <w:pPr>
              <w:rPr>
                <w:sz w:val="20"/>
                <w:szCs w:val="20"/>
              </w:rPr>
            </w:pPr>
            <w:r w:rsidRPr="00E14BEE">
              <w:rPr>
                <w:sz w:val="20"/>
                <w:szCs w:val="20"/>
              </w:rPr>
              <w:t>1. Turbine Steam Washing</w:t>
            </w:r>
          </w:p>
          <w:p w:rsidR="00A84D61" w:rsidRPr="00E14BEE" w:rsidRDefault="00A84D61" w:rsidP="00A84D61">
            <w:pPr>
              <w:rPr>
                <w:sz w:val="20"/>
                <w:szCs w:val="20"/>
              </w:rPr>
            </w:pPr>
            <w:r w:rsidRPr="00E14BEE">
              <w:rPr>
                <w:sz w:val="20"/>
                <w:szCs w:val="20"/>
              </w:rPr>
              <w:t>2. Milling grinding media replacement</w:t>
            </w:r>
          </w:p>
          <w:p w:rsidR="00A84D61" w:rsidRPr="00E14BEE" w:rsidRDefault="00A84D61" w:rsidP="00A84D61">
            <w:pPr>
              <w:rPr>
                <w:sz w:val="20"/>
                <w:szCs w:val="20"/>
              </w:rPr>
            </w:pPr>
            <w:r w:rsidRPr="00E14BEE">
              <w:rPr>
                <w:sz w:val="20"/>
                <w:szCs w:val="20"/>
              </w:rPr>
              <w:t xml:space="preserve">3. Boiler License Renewal                  </w:t>
            </w:r>
          </w:p>
          <w:p w:rsidR="00E14BEE" w:rsidRDefault="00A84D61" w:rsidP="00A84D61">
            <w:pPr>
              <w:rPr>
                <w:sz w:val="20"/>
                <w:szCs w:val="20"/>
              </w:rPr>
            </w:pPr>
            <w:r w:rsidRPr="00E14BEE">
              <w:rPr>
                <w:sz w:val="20"/>
                <w:szCs w:val="20"/>
              </w:rPr>
              <w:t xml:space="preserve">4. Burner replacement      </w:t>
            </w:r>
          </w:p>
          <w:p w:rsidR="00E14BEE" w:rsidRDefault="00A84D61" w:rsidP="00A84D61">
            <w:pPr>
              <w:rPr>
                <w:sz w:val="20"/>
                <w:szCs w:val="20"/>
              </w:rPr>
            </w:pPr>
            <w:r w:rsidRPr="00E14BEE">
              <w:rPr>
                <w:sz w:val="20"/>
                <w:szCs w:val="20"/>
              </w:rPr>
              <w:t>5. Boiler Water wall &amp; Economizer Inspection</w:t>
            </w:r>
            <w:r w:rsidR="00CE4C90">
              <w:rPr>
                <w:sz w:val="20"/>
                <w:szCs w:val="20"/>
              </w:rPr>
              <w:t xml:space="preserve"> </w:t>
            </w:r>
            <w:r w:rsidRPr="00E14BEE">
              <w:rPr>
                <w:sz w:val="20"/>
                <w:szCs w:val="20"/>
              </w:rPr>
              <w:t xml:space="preserve">&amp; </w:t>
            </w:r>
          </w:p>
          <w:p w:rsidR="00A84D61" w:rsidRPr="00E14BEE" w:rsidRDefault="00E14BEE" w:rsidP="00A84D61">
            <w:pPr>
              <w:rPr>
                <w:sz w:val="20"/>
                <w:szCs w:val="20"/>
              </w:rPr>
            </w:pPr>
            <w:r>
              <w:rPr>
                <w:sz w:val="20"/>
                <w:szCs w:val="20"/>
              </w:rPr>
              <w:t xml:space="preserve">    </w:t>
            </w:r>
            <w:r w:rsidR="00A84D61" w:rsidRPr="00E14BEE">
              <w:rPr>
                <w:sz w:val="20"/>
                <w:szCs w:val="20"/>
              </w:rPr>
              <w:t>Rectification</w:t>
            </w:r>
          </w:p>
          <w:p w:rsidR="00A84D61" w:rsidRPr="00E14BEE" w:rsidRDefault="00A84D61" w:rsidP="00CD1B4A">
            <w:pPr>
              <w:rPr>
                <w:sz w:val="20"/>
                <w:szCs w:val="20"/>
              </w:rPr>
            </w:pPr>
            <w:r w:rsidRPr="00E14BEE">
              <w:rPr>
                <w:sz w:val="20"/>
                <w:szCs w:val="20"/>
              </w:rPr>
              <w:t>6. ESP Inspection &amp; Rectification.</w:t>
            </w:r>
          </w:p>
        </w:tc>
      </w:tr>
      <w:tr w:rsidR="00A84D61" w:rsidTr="00E14BEE">
        <w:tc>
          <w:tcPr>
            <w:tcW w:w="572" w:type="dxa"/>
          </w:tcPr>
          <w:p w:rsidR="00A84D61" w:rsidRPr="00E14BEE" w:rsidRDefault="00A84D61" w:rsidP="00CD1B4A">
            <w:pPr>
              <w:rPr>
                <w:sz w:val="20"/>
                <w:szCs w:val="20"/>
              </w:rPr>
            </w:pPr>
            <w:r w:rsidRPr="00E14BEE">
              <w:rPr>
                <w:sz w:val="20"/>
                <w:szCs w:val="20"/>
              </w:rPr>
              <w:t>2</w:t>
            </w:r>
          </w:p>
        </w:tc>
        <w:tc>
          <w:tcPr>
            <w:tcW w:w="958" w:type="dxa"/>
          </w:tcPr>
          <w:p w:rsidR="00A84D61" w:rsidRPr="00E14BEE" w:rsidRDefault="00A84D61" w:rsidP="00CD1B4A">
            <w:pPr>
              <w:rPr>
                <w:sz w:val="20"/>
                <w:szCs w:val="20"/>
              </w:rPr>
            </w:pPr>
            <w:r w:rsidRPr="00E14BEE">
              <w:rPr>
                <w:sz w:val="20"/>
                <w:szCs w:val="20"/>
              </w:rPr>
              <w:t>95</w:t>
            </w:r>
          </w:p>
        </w:tc>
        <w:tc>
          <w:tcPr>
            <w:tcW w:w="1530" w:type="dxa"/>
          </w:tcPr>
          <w:p w:rsidR="00A84D61" w:rsidRPr="00E14BEE" w:rsidRDefault="00A84D61" w:rsidP="00CD1B4A">
            <w:pPr>
              <w:rPr>
                <w:sz w:val="20"/>
                <w:szCs w:val="20"/>
              </w:rPr>
            </w:pPr>
            <w:r w:rsidRPr="00E14BEE">
              <w:rPr>
                <w:sz w:val="20"/>
                <w:szCs w:val="20"/>
              </w:rPr>
              <w:t>01.08.2012 to 20.08.2012</w:t>
            </w:r>
          </w:p>
        </w:tc>
        <w:tc>
          <w:tcPr>
            <w:tcW w:w="5040" w:type="dxa"/>
          </w:tcPr>
          <w:p w:rsidR="00A84D61" w:rsidRPr="00E14BEE" w:rsidRDefault="00A84D61" w:rsidP="00A84D61">
            <w:pPr>
              <w:rPr>
                <w:sz w:val="20"/>
                <w:szCs w:val="20"/>
              </w:rPr>
            </w:pPr>
            <w:r w:rsidRPr="00E14BEE">
              <w:rPr>
                <w:sz w:val="20"/>
                <w:szCs w:val="20"/>
              </w:rPr>
              <w:t>1. Turbine Steam Washing</w:t>
            </w:r>
          </w:p>
          <w:p w:rsidR="00A84D61" w:rsidRPr="00E14BEE" w:rsidRDefault="00A84D61" w:rsidP="00A84D61">
            <w:pPr>
              <w:rPr>
                <w:sz w:val="20"/>
                <w:szCs w:val="20"/>
              </w:rPr>
            </w:pPr>
            <w:r w:rsidRPr="00E14BEE">
              <w:rPr>
                <w:sz w:val="20"/>
                <w:szCs w:val="20"/>
              </w:rPr>
              <w:t xml:space="preserve">2. </w:t>
            </w:r>
            <w:r w:rsidR="00E14BEE">
              <w:rPr>
                <w:sz w:val="20"/>
                <w:szCs w:val="20"/>
              </w:rPr>
              <w:t xml:space="preserve"> </w:t>
            </w:r>
            <w:r w:rsidRPr="00E14BEE">
              <w:rPr>
                <w:sz w:val="20"/>
                <w:szCs w:val="20"/>
              </w:rPr>
              <w:t>Milling grinding media replacement</w:t>
            </w:r>
          </w:p>
          <w:p w:rsidR="00A84D61" w:rsidRPr="00E14BEE" w:rsidRDefault="00A84D61" w:rsidP="00A84D61">
            <w:pPr>
              <w:rPr>
                <w:sz w:val="20"/>
                <w:szCs w:val="20"/>
              </w:rPr>
            </w:pPr>
            <w:r w:rsidRPr="00E14BEE">
              <w:rPr>
                <w:sz w:val="20"/>
                <w:szCs w:val="20"/>
              </w:rPr>
              <w:t xml:space="preserve">3.  Boiler License Renewal                       </w:t>
            </w:r>
          </w:p>
          <w:p w:rsidR="00A84D61" w:rsidRPr="00E14BEE" w:rsidRDefault="00A84D61" w:rsidP="00A84D61">
            <w:pPr>
              <w:rPr>
                <w:sz w:val="20"/>
                <w:szCs w:val="20"/>
              </w:rPr>
            </w:pPr>
            <w:r w:rsidRPr="00E14BEE">
              <w:rPr>
                <w:sz w:val="20"/>
                <w:szCs w:val="20"/>
              </w:rPr>
              <w:t>4.  Burner replacement,</w:t>
            </w:r>
          </w:p>
          <w:p w:rsidR="00E14BEE" w:rsidRDefault="00A84D61" w:rsidP="00A84D61">
            <w:pPr>
              <w:rPr>
                <w:sz w:val="20"/>
                <w:szCs w:val="20"/>
              </w:rPr>
            </w:pPr>
            <w:r w:rsidRPr="00E14BEE">
              <w:rPr>
                <w:sz w:val="20"/>
                <w:szCs w:val="20"/>
              </w:rPr>
              <w:t xml:space="preserve">5. </w:t>
            </w:r>
            <w:r w:rsidR="00E14BEE">
              <w:rPr>
                <w:sz w:val="20"/>
                <w:szCs w:val="20"/>
              </w:rPr>
              <w:t xml:space="preserve"> </w:t>
            </w:r>
            <w:r w:rsidRPr="00E14BEE">
              <w:rPr>
                <w:sz w:val="20"/>
                <w:szCs w:val="20"/>
              </w:rPr>
              <w:t>Boiler Water wall &amp; Economizer Inspection</w:t>
            </w:r>
            <w:r w:rsidR="00CE4C90">
              <w:rPr>
                <w:sz w:val="20"/>
                <w:szCs w:val="20"/>
              </w:rPr>
              <w:t xml:space="preserve"> </w:t>
            </w:r>
            <w:r w:rsidRPr="00E14BEE">
              <w:rPr>
                <w:sz w:val="20"/>
                <w:szCs w:val="20"/>
              </w:rPr>
              <w:t xml:space="preserve">&amp; </w:t>
            </w:r>
          </w:p>
          <w:p w:rsidR="00A84D61" w:rsidRPr="00E14BEE" w:rsidRDefault="00E14BEE" w:rsidP="00A84D61">
            <w:pPr>
              <w:rPr>
                <w:sz w:val="20"/>
                <w:szCs w:val="20"/>
              </w:rPr>
            </w:pPr>
            <w:r>
              <w:rPr>
                <w:sz w:val="20"/>
                <w:szCs w:val="20"/>
              </w:rPr>
              <w:t xml:space="preserve">     </w:t>
            </w:r>
            <w:r w:rsidR="00A84D61" w:rsidRPr="00E14BEE">
              <w:rPr>
                <w:sz w:val="20"/>
                <w:szCs w:val="20"/>
              </w:rPr>
              <w:t>Rectification</w:t>
            </w:r>
          </w:p>
          <w:p w:rsidR="00A84D61" w:rsidRPr="00E14BEE" w:rsidRDefault="00A84D61" w:rsidP="00CD1B4A">
            <w:pPr>
              <w:rPr>
                <w:sz w:val="20"/>
                <w:szCs w:val="20"/>
              </w:rPr>
            </w:pPr>
            <w:r w:rsidRPr="00E14BEE">
              <w:rPr>
                <w:sz w:val="20"/>
                <w:szCs w:val="20"/>
              </w:rPr>
              <w:t>6. ESP Inspection &amp; Rectification.</w:t>
            </w:r>
          </w:p>
        </w:tc>
      </w:tr>
      <w:tr w:rsidR="00A84D61" w:rsidTr="00E14BEE">
        <w:tc>
          <w:tcPr>
            <w:tcW w:w="572" w:type="dxa"/>
          </w:tcPr>
          <w:p w:rsidR="00A84D61" w:rsidRPr="00E14BEE" w:rsidRDefault="00A84D61" w:rsidP="00CD1B4A">
            <w:pPr>
              <w:rPr>
                <w:sz w:val="20"/>
                <w:szCs w:val="20"/>
              </w:rPr>
            </w:pPr>
            <w:r w:rsidRPr="00E14BEE">
              <w:rPr>
                <w:sz w:val="20"/>
                <w:szCs w:val="20"/>
              </w:rPr>
              <w:t>3</w:t>
            </w:r>
          </w:p>
        </w:tc>
        <w:tc>
          <w:tcPr>
            <w:tcW w:w="958" w:type="dxa"/>
          </w:tcPr>
          <w:p w:rsidR="00A84D61" w:rsidRPr="00E14BEE" w:rsidRDefault="00A84D61" w:rsidP="00CD1B4A">
            <w:pPr>
              <w:rPr>
                <w:sz w:val="20"/>
                <w:szCs w:val="20"/>
              </w:rPr>
            </w:pPr>
            <w:r w:rsidRPr="00E14BEE">
              <w:rPr>
                <w:sz w:val="20"/>
                <w:szCs w:val="20"/>
              </w:rPr>
              <w:t>95</w:t>
            </w:r>
          </w:p>
        </w:tc>
        <w:tc>
          <w:tcPr>
            <w:tcW w:w="1530" w:type="dxa"/>
          </w:tcPr>
          <w:p w:rsidR="00A84D61" w:rsidRPr="00E14BEE" w:rsidRDefault="00A84D61" w:rsidP="00CD1B4A">
            <w:pPr>
              <w:rPr>
                <w:sz w:val="20"/>
                <w:szCs w:val="20"/>
              </w:rPr>
            </w:pPr>
            <w:r w:rsidRPr="00E14BEE">
              <w:rPr>
                <w:sz w:val="20"/>
                <w:szCs w:val="20"/>
              </w:rPr>
              <w:t>01.04.2012 to 20.04.2012</w:t>
            </w:r>
          </w:p>
        </w:tc>
        <w:tc>
          <w:tcPr>
            <w:tcW w:w="5040" w:type="dxa"/>
          </w:tcPr>
          <w:p w:rsidR="00A84D61" w:rsidRPr="00E14BEE" w:rsidRDefault="00A84D61" w:rsidP="00A84D61">
            <w:pPr>
              <w:rPr>
                <w:sz w:val="20"/>
                <w:szCs w:val="20"/>
              </w:rPr>
            </w:pPr>
            <w:r w:rsidRPr="00E14BEE">
              <w:rPr>
                <w:sz w:val="20"/>
                <w:szCs w:val="20"/>
              </w:rPr>
              <w:t>1. Condenser tubes replacement</w:t>
            </w:r>
          </w:p>
          <w:p w:rsidR="00A84D61" w:rsidRPr="00E14BEE" w:rsidRDefault="00A84D61" w:rsidP="00A84D61">
            <w:pPr>
              <w:rPr>
                <w:sz w:val="20"/>
                <w:szCs w:val="20"/>
              </w:rPr>
            </w:pPr>
            <w:r w:rsidRPr="00E14BEE">
              <w:rPr>
                <w:sz w:val="20"/>
                <w:szCs w:val="20"/>
              </w:rPr>
              <w:t>2. SH acid cleaning</w:t>
            </w:r>
          </w:p>
          <w:p w:rsidR="00A84D61" w:rsidRPr="00E14BEE" w:rsidRDefault="00A84D61" w:rsidP="00A84D61">
            <w:pPr>
              <w:rPr>
                <w:sz w:val="20"/>
                <w:szCs w:val="20"/>
              </w:rPr>
            </w:pPr>
            <w:r w:rsidRPr="00E14BEE">
              <w:rPr>
                <w:sz w:val="20"/>
                <w:szCs w:val="20"/>
              </w:rPr>
              <w:t>3. Turbine Steam Washing</w:t>
            </w:r>
          </w:p>
          <w:p w:rsidR="00A84D61" w:rsidRPr="00E14BEE" w:rsidRDefault="00A84D61" w:rsidP="00A84D61">
            <w:pPr>
              <w:rPr>
                <w:sz w:val="20"/>
                <w:szCs w:val="20"/>
              </w:rPr>
            </w:pPr>
            <w:r w:rsidRPr="00E14BEE">
              <w:rPr>
                <w:sz w:val="20"/>
                <w:szCs w:val="20"/>
              </w:rPr>
              <w:t>4. Milling grinding media replacement</w:t>
            </w:r>
          </w:p>
          <w:p w:rsidR="00A84D61" w:rsidRPr="00E14BEE" w:rsidRDefault="00A84D61" w:rsidP="00CE4C90">
            <w:pPr>
              <w:rPr>
                <w:sz w:val="20"/>
                <w:szCs w:val="20"/>
              </w:rPr>
            </w:pPr>
            <w:r w:rsidRPr="00E14BEE">
              <w:rPr>
                <w:sz w:val="20"/>
                <w:szCs w:val="20"/>
              </w:rPr>
              <w:t xml:space="preserve">5. Boiler License Renewal                       </w:t>
            </w:r>
          </w:p>
        </w:tc>
      </w:tr>
      <w:tr w:rsidR="00A84D61" w:rsidTr="00E14BEE">
        <w:tc>
          <w:tcPr>
            <w:tcW w:w="572" w:type="dxa"/>
          </w:tcPr>
          <w:p w:rsidR="00A84D61" w:rsidRPr="00E14BEE" w:rsidRDefault="00A84D61" w:rsidP="00CD1B4A">
            <w:pPr>
              <w:rPr>
                <w:sz w:val="20"/>
                <w:szCs w:val="20"/>
              </w:rPr>
            </w:pPr>
            <w:r w:rsidRPr="00E14BEE">
              <w:rPr>
                <w:sz w:val="20"/>
                <w:szCs w:val="20"/>
              </w:rPr>
              <w:t>4</w:t>
            </w:r>
          </w:p>
        </w:tc>
        <w:tc>
          <w:tcPr>
            <w:tcW w:w="958" w:type="dxa"/>
          </w:tcPr>
          <w:p w:rsidR="00A84D61" w:rsidRPr="00E14BEE" w:rsidRDefault="00A84D61" w:rsidP="00CD1B4A">
            <w:pPr>
              <w:rPr>
                <w:sz w:val="20"/>
                <w:szCs w:val="20"/>
              </w:rPr>
            </w:pPr>
            <w:r w:rsidRPr="00E14BEE">
              <w:rPr>
                <w:sz w:val="20"/>
                <w:szCs w:val="20"/>
              </w:rPr>
              <w:t>210</w:t>
            </w:r>
          </w:p>
        </w:tc>
        <w:tc>
          <w:tcPr>
            <w:tcW w:w="1530" w:type="dxa"/>
          </w:tcPr>
          <w:p w:rsidR="00A84D61" w:rsidRPr="00E14BEE" w:rsidRDefault="00A84D61" w:rsidP="00CD1B4A">
            <w:pPr>
              <w:rPr>
                <w:sz w:val="20"/>
                <w:szCs w:val="20"/>
              </w:rPr>
            </w:pPr>
            <w:r w:rsidRPr="00E14BEE">
              <w:rPr>
                <w:sz w:val="20"/>
                <w:szCs w:val="20"/>
              </w:rPr>
              <w:t>05.03.2013 to 13.04.2013</w:t>
            </w:r>
          </w:p>
        </w:tc>
        <w:tc>
          <w:tcPr>
            <w:tcW w:w="5040" w:type="dxa"/>
          </w:tcPr>
          <w:p w:rsidR="00E14BEE" w:rsidRPr="00E14BEE" w:rsidRDefault="00A84D61" w:rsidP="00A84D61">
            <w:pPr>
              <w:rPr>
                <w:sz w:val="20"/>
                <w:szCs w:val="20"/>
              </w:rPr>
            </w:pPr>
            <w:r w:rsidRPr="00E14BEE">
              <w:rPr>
                <w:sz w:val="20"/>
                <w:szCs w:val="20"/>
              </w:rPr>
              <w:t>1.ESP R&amp;M</w:t>
            </w:r>
          </w:p>
          <w:p w:rsidR="00CE4C90" w:rsidRDefault="00A84D61" w:rsidP="00E14BEE">
            <w:pPr>
              <w:rPr>
                <w:sz w:val="20"/>
                <w:szCs w:val="20"/>
              </w:rPr>
            </w:pPr>
            <w:r w:rsidRPr="00E14BEE">
              <w:rPr>
                <w:sz w:val="20"/>
                <w:szCs w:val="20"/>
              </w:rPr>
              <w:t xml:space="preserve">2. Water Wall platen , water wall &amp; S Panel Inspection &amp; </w:t>
            </w:r>
          </w:p>
          <w:p w:rsidR="00E14BEE" w:rsidRPr="00E14BEE" w:rsidRDefault="00CE4C90" w:rsidP="00E14BEE">
            <w:pPr>
              <w:rPr>
                <w:sz w:val="20"/>
                <w:szCs w:val="20"/>
              </w:rPr>
            </w:pPr>
            <w:r>
              <w:rPr>
                <w:sz w:val="20"/>
                <w:szCs w:val="20"/>
              </w:rPr>
              <w:t xml:space="preserve">    </w:t>
            </w:r>
            <w:r w:rsidR="00A84D61" w:rsidRPr="00E14BEE">
              <w:rPr>
                <w:sz w:val="20"/>
                <w:szCs w:val="20"/>
              </w:rPr>
              <w:t>Rectification</w:t>
            </w:r>
          </w:p>
          <w:p w:rsidR="00A84D61" w:rsidRPr="00E14BEE" w:rsidRDefault="00A84D61" w:rsidP="00E14BEE">
            <w:pPr>
              <w:rPr>
                <w:sz w:val="20"/>
                <w:szCs w:val="20"/>
              </w:rPr>
            </w:pPr>
            <w:r w:rsidRPr="00E14BEE">
              <w:rPr>
                <w:sz w:val="20"/>
                <w:szCs w:val="20"/>
              </w:rPr>
              <w:t>3. Turbine inspection</w:t>
            </w:r>
          </w:p>
          <w:p w:rsidR="00A84D61" w:rsidRPr="00E14BEE" w:rsidRDefault="00A84D61" w:rsidP="00E14BEE">
            <w:pPr>
              <w:rPr>
                <w:sz w:val="20"/>
                <w:szCs w:val="20"/>
              </w:rPr>
            </w:pPr>
            <w:r w:rsidRPr="00E14BEE">
              <w:rPr>
                <w:sz w:val="20"/>
                <w:szCs w:val="20"/>
              </w:rPr>
              <w:t>4. Rotary fans, Mills Motors  Overhauling</w:t>
            </w:r>
          </w:p>
          <w:p w:rsidR="00A84D61" w:rsidRPr="00E14BEE" w:rsidRDefault="00A84D61" w:rsidP="00A84D61">
            <w:pPr>
              <w:rPr>
                <w:sz w:val="20"/>
                <w:szCs w:val="20"/>
              </w:rPr>
            </w:pPr>
            <w:r w:rsidRPr="00E14BEE">
              <w:rPr>
                <w:sz w:val="20"/>
                <w:szCs w:val="20"/>
              </w:rPr>
              <w:t xml:space="preserve">5. Boiler License Renewal         </w:t>
            </w:r>
          </w:p>
        </w:tc>
      </w:tr>
      <w:tr w:rsidR="00A84D61" w:rsidTr="00E14BEE">
        <w:tc>
          <w:tcPr>
            <w:tcW w:w="572" w:type="dxa"/>
          </w:tcPr>
          <w:p w:rsidR="00A84D61" w:rsidRPr="00E14BEE" w:rsidRDefault="00A84D61" w:rsidP="00CD1B4A">
            <w:pPr>
              <w:rPr>
                <w:sz w:val="20"/>
                <w:szCs w:val="20"/>
              </w:rPr>
            </w:pPr>
            <w:r w:rsidRPr="00E14BEE">
              <w:rPr>
                <w:sz w:val="20"/>
                <w:szCs w:val="20"/>
              </w:rPr>
              <w:t>5</w:t>
            </w:r>
          </w:p>
        </w:tc>
        <w:tc>
          <w:tcPr>
            <w:tcW w:w="958" w:type="dxa"/>
          </w:tcPr>
          <w:p w:rsidR="00A84D61" w:rsidRPr="00E14BEE" w:rsidRDefault="00A84D61" w:rsidP="00CD1B4A">
            <w:pPr>
              <w:rPr>
                <w:sz w:val="20"/>
                <w:szCs w:val="20"/>
              </w:rPr>
            </w:pPr>
            <w:r w:rsidRPr="00E14BEE">
              <w:rPr>
                <w:sz w:val="20"/>
                <w:szCs w:val="20"/>
              </w:rPr>
              <w:t>210</w:t>
            </w:r>
          </w:p>
        </w:tc>
        <w:tc>
          <w:tcPr>
            <w:tcW w:w="1530" w:type="dxa"/>
          </w:tcPr>
          <w:p w:rsidR="00A84D61" w:rsidRPr="00E14BEE" w:rsidRDefault="00A84D61" w:rsidP="00CD1B4A">
            <w:pPr>
              <w:rPr>
                <w:sz w:val="20"/>
                <w:szCs w:val="20"/>
              </w:rPr>
            </w:pPr>
            <w:r w:rsidRPr="00E14BEE">
              <w:rPr>
                <w:sz w:val="20"/>
                <w:szCs w:val="20"/>
              </w:rPr>
              <w:t>01.09.2012 to 10.10.2012</w:t>
            </w:r>
          </w:p>
        </w:tc>
        <w:tc>
          <w:tcPr>
            <w:tcW w:w="5040" w:type="dxa"/>
          </w:tcPr>
          <w:p w:rsidR="00A84D61" w:rsidRPr="00E14BEE" w:rsidRDefault="00A84D61" w:rsidP="00A84D61">
            <w:pPr>
              <w:rPr>
                <w:sz w:val="20"/>
                <w:szCs w:val="20"/>
              </w:rPr>
            </w:pPr>
            <w:r w:rsidRPr="00E14BEE">
              <w:rPr>
                <w:sz w:val="20"/>
                <w:szCs w:val="20"/>
              </w:rPr>
              <w:t>1. ESP R&amp;M.</w:t>
            </w:r>
          </w:p>
          <w:p w:rsidR="00A84D61" w:rsidRPr="00E14BEE" w:rsidRDefault="00A84D61" w:rsidP="00A84D61">
            <w:pPr>
              <w:rPr>
                <w:sz w:val="20"/>
                <w:szCs w:val="20"/>
              </w:rPr>
            </w:pPr>
            <w:r w:rsidRPr="00E14BEE">
              <w:rPr>
                <w:sz w:val="20"/>
                <w:szCs w:val="20"/>
              </w:rPr>
              <w:t xml:space="preserve">2. Water Wall platen &amp; water wall, S Panel replacement.                                                                                                            3. Turbine inspection.   </w:t>
            </w:r>
          </w:p>
          <w:p w:rsidR="00A84D61" w:rsidRPr="00E14BEE" w:rsidRDefault="00A84D61" w:rsidP="00A84D61">
            <w:pPr>
              <w:rPr>
                <w:sz w:val="20"/>
                <w:szCs w:val="20"/>
              </w:rPr>
            </w:pPr>
            <w:r w:rsidRPr="00E14BEE">
              <w:rPr>
                <w:sz w:val="20"/>
                <w:szCs w:val="20"/>
              </w:rPr>
              <w:t xml:space="preserve">4. Condenser tubes replacement </w:t>
            </w:r>
          </w:p>
          <w:p w:rsidR="00A84D61" w:rsidRPr="00E14BEE" w:rsidRDefault="00A84D61" w:rsidP="00A84D61">
            <w:pPr>
              <w:rPr>
                <w:sz w:val="20"/>
                <w:szCs w:val="20"/>
              </w:rPr>
            </w:pPr>
            <w:r w:rsidRPr="00E14BEE">
              <w:rPr>
                <w:sz w:val="20"/>
                <w:szCs w:val="20"/>
              </w:rPr>
              <w:t>5. GT Replacement.</w:t>
            </w:r>
          </w:p>
          <w:p w:rsidR="00A84D61" w:rsidRPr="00E14BEE" w:rsidRDefault="00A84D61" w:rsidP="00A84D61">
            <w:pPr>
              <w:rPr>
                <w:sz w:val="20"/>
                <w:szCs w:val="20"/>
              </w:rPr>
            </w:pPr>
            <w:r w:rsidRPr="00E14BEE">
              <w:rPr>
                <w:sz w:val="20"/>
                <w:szCs w:val="20"/>
              </w:rPr>
              <w:t>6.</w:t>
            </w:r>
            <w:r w:rsidR="00CE4C90">
              <w:rPr>
                <w:sz w:val="20"/>
                <w:szCs w:val="20"/>
              </w:rPr>
              <w:t xml:space="preserve"> </w:t>
            </w:r>
            <w:r w:rsidRPr="00E14BEE">
              <w:rPr>
                <w:sz w:val="20"/>
                <w:szCs w:val="20"/>
              </w:rPr>
              <w:t xml:space="preserve">Boiler License Renewal         </w:t>
            </w:r>
          </w:p>
        </w:tc>
      </w:tr>
    </w:tbl>
    <w:p w:rsidR="00A84D61" w:rsidRDefault="00A84D61" w:rsidP="00A84D61">
      <w:pPr>
        <w:spacing w:line="300" w:lineRule="auto"/>
        <w:jc w:val="both"/>
      </w:pPr>
      <w:r>
        <w:tab/>
      </w:r>
    </w:p>
    <w:p w:rsidR="00E14BEE" w:rsidRDefault="00855F9F" w:rsidP="00855F9F">
      <w:pPr>
        <w:spacing w:line="300" w:lineRule="auto"/>
        <w:ind w:left="720" w:hanging="720"/>
        <w:jc w:val="both"/>
      </w:pPr>
      <w:r>
        <w:t>9</w:t>
      </w:r>
      <w:r w:rsidR="00075C48">
        <w:tab/>
      </w:r>
      <w:r w:rsidR="00E14BEE">
        <w:t>NDPL representative was of the view that the shut-down of unit-5 scheduled from 01.09.2012 to 10.10.2012 should be availed from 1</w:t>
      </w:r>
      <w:r w:rsidR="00E14BEE" w:rsidRPr="00E14BEE">
        <w:rPr>
          <w:vertAlign w:val="superscript"/>
        </w:rPr>
        <w:t>st</w:t>
      </w:r>
      <w:r w:rsidR="00E14BEE">
        <w:t xml:space="preserve"> November 2012 to 10.12.2012 being the lean season.  As per the weather forecast available with them, this year during September 2012, the weather is expected to be too humid &amp; warm and demand is likely to be remained high.  BTPS representative mentioned that an earlier approved programme also, the unit was planned shut-down from 25.10.2012 to 13.12.2012 and they are demanding pre</w:t>
      </w:r>
      <w:r w:rsidR="00CE4C90">
        <w:t>-</w:t>
      </w:r>
      <w:r w:rsidR="00E14BEE">
        <w:t>pon</w:t>
      </w:r>
      <w:r w:rsidR="00CE4C90">
        <w:t>e</w:t>
      </w:r>
      <w:r w:rsidR="00E14BEE">
        <w:t xml:space="preserve">ment of the shut-down to avoid continuous overhauling of the units in a financial year.  </w:t>
      </w:r>
    </w:p>
    <w:p w:rsidR="00855F9F" w:rsidRDefault="00855F9F" w:rsidP="00855F9F"/>
    <w:p w:rsidR="00075C48" w:rsidRDefault="00855F9F" w:rsidP="00855F9F">
      <w:pPr>
        <w:ind w:left="720" w:hanging="720"/>
        <w:jc w:val="both"/>
      </w:pPr>
      <w:r>
        <w:t>10</w:t>
      </w:r>
      <w:r w:rsidR="00075C48">
        <w:tab/>
      </w:r>
      <w:r w:rsidR="00E14BEE">
        <w:t xml:space="preserve">SLDC representative also supported the views </w:t>
      </w:r>
      <w:r>
        <w:t xml:space="preserve">of Delhi Discoms </w:t>
      </w:r>
      <w:r w:rsidR="00E14BEE">
        <w:t xml:space="preserve">and advised NTPC to plan the shut-downs as per the load requirement of Delhi as the shut-down of 210MW load center based units during high demand period not only creates the transmission constraints but also destabilized the voltage profile.  </w:t>
      </w:r>
    </w:p>
    <w:p w:rsidR="00075C48" w:rsidRDefault="00075C48" w:rsidP="00855F9F">
      <w:pPr>
        <w:spacing w:line="300" w:lineRule="auto"/>
        <w:ind w:left="720" w:hanging="720"/>
        <w:jc w:val="both"/>
      </w:pPr>
    </w:p>
    <w:p w:rsidR="00075C48" w:rsidRDefault="00075C48" w:rsidP="00855F9F">
      <w:pPr>
        <w:spacing w:line="300" w:lineRule="auto"/>
        <w:ind w:left="720" w:hanging="720"/>
        <w:jc w:val="both"/>
      </w:pPr>
      <w:r>
        <w:t>1</w:t>
      </w:r>
      <w:r w:rsidR="00855F9F">
        <w:t>1</w:t>
      </w:r>
      <w:r>
        <w:tab/>
        <w:t>Concluding the discussions, the following shut-down programmes of BTPS and Dadri Thermal has been suggested as under :-</w:t>
      </w:r>
    </w:p>
    <w:p w:rsidR="00075C48" w:rsidRDefault="00075C48" w:rsidP="00075C48">
      <w:pPr>
        <w:ind w:left="720" w:hanging="720"/>
        <w:jc w:val="both"/>
      </w:pPr>
    </w:p>
    <w:tbl>
      <w:tblPr>
        <w:tblStyle w:val="TableGrid"/>
        <w:tblW w:w="0" w:type="auto"/>
        <w:tblInd w:w="828" w:type="dxa"/>
        <w:tblLayout w:type="fixed"/>
        <w:tblLook w:val="04A0"/>
      </w:tblPr>
      <w:tblGrid>
        <w:gridCol w:w="1710"/>
        <w:gridCol w:w="1170"/>
        <w:gridCol w:w="2340"/>
        <w:gridCol w:w="3197"/>
      </w:tblGrid>
      <w:tr w:rsidR="00075C48" w:rsidRPr="00DD03DF" w:rsidTr="00CE4C90">
        <w:tc>
          <w:tcPr>
            <w:tcW w:w="1710" w:type="dxa"/>
          </w:tcPr>
          <w:p w:rsidR="00075C48" w:rsidRPr="00DD03DF" w:rsidRDefault="00075C48" w:rsidP="00075C48">
            <w:pPr>
              <w:jc w:val="both"/>
              <w:rPr>
                <w:b/>
              </w:rPr>
            </w:pPr>
            <w:r w:rsidRPr="00DD03DF">
              <w:rPr>
                <w:b/>
              </w:rPr>
              <w:t xml:space="preserve">Station </w:t>
            </w:r>
          </w:p>
        </w:tc>
        <w:tc>
          <w:tcPr>
            <w:tcW w:w="1170" w:type="dxa"/>
          </w:tcPr>
          <w:p w:rsidR="00075C48" w:rsidRPr="00DD03DF" w:rsidRDefault="00075C48" w:rsidP="00CD1B4A">
            <w:pPr>
              <w:jc w:val="both"/>
              <w:rPr>
                <w:b/>
              </w:rPr>
            </w:pPr>
            <w:r w:rsidRPr="00DD03DF">
              <w:rPr>
                <w:b/>
              </w:rPr>
              <w:t>Capacity in MW</w:t>
            </w:r>
          </w:p>
        </w:tc>
        <w:tc>
          <w:tcPr>
            <w:tcW w:w="2340" w:type="dxa"/>
          </w:tcPr>
          <w:p w:rsidR="00075C48" w:rsidRPr="00DD03DF" w:rsidRDefault="00075C48" w:rsidP="00075C48">
            <w:pPr>
              <w:jc w:val="both"/>
              <w:rPr>
                <w:b/>
              </w:rPr>
            </w:pPr>
            <w:r w:rsidRPr="00DD03DF">
              <w:rPr>
                <w:b/>
              </w:rPr>
              <w:t xml:space="preserve">Shut-down period </w:t>
            </w:r>
            <w:r>
              <w:rPr>
                <w:b/>
              </w:rPr>
              <w:t>suggested</w:t>
            </w:r>
          </w:p>
        </w:tc>
        <w:tc>
          <w:tcPr>
            <w:tcW w:w="3197" w:type="dxa"/>
          </w:tcPr>
          <w:p w:rsidR="00075C48" w:rsidRPr="00DD03DF" w:rsidRDefault="00075C48" w:rsidP="00075C48">
            <w:pPr>
              <w:jc w:val="both"/>
              <w:rPr>
                <w:b/>
              </w:rPr>
            </w:pPr>
            <w:r>
              <w:rPr>
                <w:b/>
              </w:rPr>
              <w:t xml:space="preserve">Remarks </w:t>
            </w:r>
          </w:p>
        </w:tc>
      </w:tr>
      <w:tr w:rsidR="00CE4C90" w:rsidTr="00CE4C90">
        <w:tc>
          <w:tcPr>
            <w:tcW w:w="1710" w:type="dxa"/>
          </w:tcPr>
          <w:p w:rsidR="00CE4C90" w:rsidRPr="00CE4C90" w:rsidRDefault="00CE4C90" w:rsidP="00CD1B4A">
            <w:pPr>
              <w:spacing w:line="300" w:lineRule="auto"/>
              <w:jc w:val="both"/>
              <w:rPr>
                <w:sz w:val="20"/>
                <w:szCs w:val="20"/>
              </w:rPr>
            </w:pPr>
            <w:r w:rsidRPr="00CE4C90">
              <w:rPr>
                <w:sz w:val="20"/>
                <w:szCs w:val="20"/>
              </w:rPr>
              <w:t>Dadri (Th) Unit-1</w:t>
            </w:r>
          </w:p>
        </w:tc>
        <w:tc>
          <w:tcPr>
            <w:tcW w:w="1170" w:type="dxa"/>
          </w:tcPr>
          <w:p w:rsidR="00CE4C90" w:rsidRPr="00CE4C90" w:rsidRDefault="00CE4C90" w:rsidP="00CD1B4A">
            <w:pPr>
              <w:spacing w:line="300" w:lineRule="auto"/>
              <w:jc w:val="center"/>
              <w:rPr>
                <w:sz w:val="20"/>
                <w:szCs w:val="20"/>
              </w:rPr>
            </w:pPr>
            <w:r w:rsidRPr="00CE4C90">
              <w:rPr>
                <w:sz w:val="20"/>
                <w:szCs w:val="20"/>
              </w:rPr>
              <w:t>210</w:t>
            </w:r>
          </w:p>
        </w:tc>
        <w:tc>
          <w:tcPr>
            <w:tcW w:w="2340" w:type="dxa"/>
          </w:tcPr>
          <w:p w:rsidR="00CE4C90" w:rsidRPr="00CE4C90" w:rsidRDefault="00CE4C90" w:rsidP="00075C48">
            <w:pPr>
              <w:spacing w:line="300" w:lineRule="auto"/>
              <w:jc w:val="both"/>
              <w:rPr>
                <w:sz w:val="20"/>
                <w:szCs w:val="20"/>
              </w:rPr>
            </w:pPr>
            <w:r w:rsidRPr="00CE4C90">
              <w:rPr>
                <w:sz w:val="20"/>
                <w:szCs w:val="20"/>
              </w:rPr>
              <w:t>26.04.2012 to 14.05.2012</w:t>
            </w:r>
          </w:p>
        </w:tc>
        <w:tc>
          <w:tcPr>
            <w:tcW w:w="3197" w:type="dxa"/>
            <w:vMerge w:val="restart"/>
          </w:tcPr>
          <w:p w:rsidR="00CE4C90" w:rsidRPr="00CE4C90" w:rsidRDefault="00CE4C90" w:rsidP="00CE4C90">
            <w:pPr>
              <w:spacing w:line="300" w:lineRule="auto"/>
              <w:jc w:val="both"/>
              <w:rPr>
                <w:sz w:val="20"/>
                <w:szCs w:val="20"/>
              </w:rPr>
            </w:pPr>
            <w:r w:rsidRPr="00CE4C90">
              <w:rPr>
                <w:sz w:val="20"/>
                <w:szCs w:val="20"/>
              </w:rPr>
              <w:t xml:space="preserve">The shut-down of unit-5 </w:t>
            </w:r>
            <w:r>
              <w:rPr>
                <w:sz w:val="20"/>
                <w:szCs w:val="20"/>
              </w:rPr>
              <w:t xml:space="preserve">&amp; </w:t>
            </w:r>
            <w:r w:rsidRPr="00CE4C90">
              <w:rPr>
                <w:sz w:val="20"/>
                <w:szCs w:val="20"/>
              </w:rPr>
              <w:t xml:space="preserve">1 has been swapped as per the discussions with CEOs of BRPL &amp; BYPL, PMG NDPL and Chair person DPPG.   </w:t>
            </w:r>
          </w:p>
        </w:tc>
      </w:tr>
      <w:tr w:rsidR="00CE4C90" w:rsidTr="00CE4C90">
        <w:tc>
          <w:tcPr>
            <w:tcW w:w="1710" w:type="dxa"/>
          </w:tcPr>
          <w:p w:rsidR="00CE4C90" w:rsidRPr="00CE4C90" w:rsidRDefault="00CE4C90" w:rsidP="00CD1B4A">
            <w:pPr>
              <w:spacing w:line="300" w:lineRule="auto"/>
              <w:jc w:val="both"/>
              <w:rPr>
                <w:sz w:val="20"/>
                <w:szCs w:val="20"/>
              </w:rPr>
            </w:pPr>
            <w:r w:rsidRPr="00CE4C90">
              <w:rPr>
                <w:sz w:val="20"/>
                <w:szCs w:val="20"/>
              </w:rPr>
              <w:t>Dadri (Th) Unit-5</w:t>
            </w:r>
          </w:p>
        </w:tc>
        <w:tc>
          <w:tcPr>
            <w:tcW w:w="1170" w:type="dxa"/>
          </w:tcPr>
          <w:p w:rsidR="00CE4C90" w:rsidRPr="00CE4C90" w:rsidRDefault="00CE4C90" w:rsidP="00CD1B4A">
            <w:pPr>
              <w:spacing w:line="300" w:lineRule="auto"/>
              <w:jc w:val="center"/>
              <w:rPr>
                <w:sz w:val="20"/>
                <w:szCs w:val="20"/>
              </w:rPr>
            </w:pPr>
            <w:r w:rsidRPr="00CE4C90">
              <w:rPr>
                <w:sz w:val="20"/>
                <w:szCs w:val="20"/>
              </w:rPr>
              <w:t>490</w:t>
            </w:r>
          </w:p>
        </w:tc>
        <w:tc>
          <w:tcPr>
            <w:tcW w:w="2340" w:type="dxa"/>
          </w:tcPr>
          <w:p w:rsidR="00CE4C90" w:rsidRPr="00CE4C90" w:rsidRDefault="00CE4C90" w:rsidP="00075C48">
            <w:pPr>
              <w:spacing w:line="300" w:lineRule="auto"/>
              <w:jc w:val="both"/>
              <w:rPr>
                <w:sz w:val="20"/>
                <w:szCs w:val="20"/>
              </w:rPr>
            </w:pPr>
            <w:r w:rsidRPr="00CE4C90">
              <w:rPr>
                <w:sz w:val="20"/>
                <w:szCs w:val="20"/>
              </w:rPr>
              <w:t>01.04.2012 to 25.04.2012</w:t>
            </w:r>
          </w:p>
        </w:tc>
        <w:tc>
          <w:tcPr>
            <w:tcW w:w="3197" w:type="dxa"/>
            <w:vMerge/>
          </w:tcPr>
          <w:p w:rsidR="00CE4C90" w:rsidRPr="00CE4C90" w:rsidRDefault="00CE4C90" w:rsidP="00CD1B4A">
            <w:pPr>
              <w:spacing w:line="300" w:lineRule="auto"/>
              <w:jc w:val="both"/>
              <w:rPr>
                <w:sz w:val="20"/>
                <w:szCs w:val="20"/>
              </w:rPr>
            </w:pPr>
          </w:p>
        </w:tc>
      </w:tr>
      <w:tr w:rsidR="00075C48" w:rsidTr="00CE4C90">
        <w:tc>
          <w:tcPr>
            <w:tcW w:w="1710" w:type="dxa"/>
          </w:tcPr>
          <w:p w:rsidR="00075C48" w:rsidRPr="00CE4C90" w:rsidRDefault="00075C48" w:rsidP="00CD1B4A">
            <w:pPr>
              <w:spacing w:line="300" w:lineRule="auto"/>
              <w:jc w:val="both"/>
              <w:rPr>
                <w:sz w:val="20"/>
                <w:szCs w:val="20"/>
              </w:rPr>
            </w:pPr>
            <w:r w:rsidRPr="00CE4C90">
              <w:rPr>
                <w:sz w:val="20"/>
                <w:szCs w:val="20"/>
              </w:rPr>
              <w:t>Dadri (Th) Unit-6</w:t>
            </w:r>
          </w:p>
        </w:tc>
        <w:tc>
          <w:tcPr>
            <w:tcW w:w="1170" w:type="dxa"/>
          </w:tcPr>
          <w:p w:rsidR="00075C48" w:rsidRPr="00CE4C90" w:rsidRDefault="00075C48" w:rsidP="00CD1B4A">
            <w:pPr>
              <w:spacing w:line="300" w:lineRule="auto"/>
              <w:jc w:val="center"/>
              <w:rPr>
                <w:sz w:val="20"/>
                <w:szCs w:val="20"/>
              </w:rPr>
            </w:pPr>
            <w:r w:rsidRPr="00CE4C90">
              <w:rPr>
                <w:sz w:val="20"/>
                <w:szCs w:val="20"/>
              </w:rPr>
              <w:t>490</w:t>
            </w:r>
          </w:p>
        </w:tc>
        <w:tc>
          <w:tcPr>
            <w:tcW w:w="2340" w:type="dxa"/>
          </w:tcPr>
          <w:p w:rsidR="00075C48" w:rsidRPr="00CE4C90" w:rsidRDefault="00075C48" w:rsidP="00CD1B4A">
            <w:pPr>
              <w:spacing w:line="300" w:lineRule="auto"/>
              <w:jc w:val="both"/>
              <w:rPr>
                <w:sz w:val="20"/>
                <w:szCs w:val="20"/>
              </w:rPr>
            </w:pPr>
            <w:r w:rsidRPr="00CE4C90">
              <w:rPr>
                <w:sz w:val="20"/>
                <w:szCs w:val="20"/>
              </w:rPr>
              <w:t>14.07.2012 to 16.07.2012</w:t>
            </w:r>
          </w:p>
        </w:tc>
        <w:tc>
          <w:tcPr>
            <w:tcW w:w="3197" w:type="dxa"/>
          </w:tcPr>
          <w:p w:rsidR="00075C48" w:rsidRPr="00CE4C90" w:rsidRDefault="00CE4C90" w:rsidP="00CD1B4A">
            <w:pPr>
              <w:spacing w:line="300" w:lineRule="auto"/>
              <w:jc w:val="both"/>
              <w:rPr>
                <w:sz w:val="20"/>
                <w:szCs w:val="20"/>
              </w:rPr>
            </w:pPr>
            <w:r w:rsidRPr="00CE4C90">
              <w:rPr>
                <w:sz w:val="20"/>
                <w:szCs w:val="20"/>
              </w:rPr>
              <w:t>For boiler license renewal only</w:t>
            </w:r>
          </w:p>
        </w:tc>
      </w:tr>
      <w:tr w:rsidR="00075C48" w:rsidTr="00CE4C90">
        <w:trPr>
          <w:trHeight w:val="368"/>
        </w:trPr>
        <w:tc>
          <w:tcPr>
            <w:tcW w:w="1710" w:type="dxa"/>
          </w:tcPr>
          <w:p w:rsidR="00075C48" w:rsidRPr="00CE4C90" w:rsidRDefault="00075C48" w:rsidP="00CD1B4A">
            <w:pPr>
              <w:spacing w:line="300" w:lineRule="auto"/>
              <w:jc w:val="both"/>
              <w:rPr>
                <w:sz w:val="20"/>
                <w:szCs w:val="20"/>
              </w:rPr>
            </w:pPr>
            <w:r w:rsidRPr="00CE4C90">
              <w:rPr>
                <w:sz w:val="20"/>
                <w:szCs w:val="20"/>
              </w:rPr>
              <w:t>Dadri (Th) Unit-2</w:t>
            </w:r>
          </w:p>
        </w:tc>
        <w:tc>
          <w:tcPr>
            <w:tcW w:w="1170" w:type="dxa"/>
          </w:tcPr>
          <w:p w:rsidR="00075C48" w:rsidRPr="00CE4C90" w:rsidRDefault="00075C48" w:rsidP="00CD1B4A">
            <w:pPr>
              <w:spacing w:line="300" w:lineRule="auto"/>
              <w:jc w:val="center"/>
              <w:rPr>
                <w:sz w:val="20"/>
                <w:szCs w:val="20"/>
              </w:rPr>
            </w:pPr>
            <w:r w:rsidRPr="00CE4C90">
              <w:rPr>
                <w:sz w:val="20"/>
                <w:szCs w:val="20"/>
              </w:rPr>
              <w:t>210</w:t>
            </w:r>
          </w:p>
        </w:tc>
        <w:tc>
          <w:tcPr>
            <w:tcW w:w="2340" w:type="dxa"/>
          </w:tcPr>
          <w:p w:rsidR="00075C48" w:rsidRPr="00CE4C90" w:rsidRDefault="00075C48" w:rsidP="00CD1B4A">
            <w:pPr>
              <w:spacing w:line="300" w:lineRule="auto"/>
              <w:jc w:val="both"/>
              <w:rPr>
                <w:sz w:val="20"/>
                <w:szCs w:val="20"/>
              </w:rPr>
            </w:pPr>
            <w:r w:rsidRPr="00CE4C90">
              <w:rPr>
                <w:sz w:val="20"/>
                <w:szCs w:val="20"/>
              </w:rPr>
              <w:t>20.08.2012 to 23.09.2012</w:t>
            </w:r>
          </w:p>
        </w:tc>
        <w:tc>
          <w:tcPr>
            <w:tcW w:w="3197" w:type="dxa"/>
          </w:tcPr>
          <w:p w:rsidR="00075C48" w:rsidRPr="00CE4C90" w:rsidRDefault="00075C48" w:rsidP="00CD1B4A">
            <w:pPr>
              <w:spacing w:line="300" w:lineRule="auto"/>
              <w:jc w:val="both"/>
              <w:rPr>
                <w:sz w:val="20"/>
                <w:szCs w:val="20"/>
              </w:rPr>
            </w:pPr>
          </w:p>
        </w:tc>
      </w:tr>
      <w:tr w:rsidR="00075C48" w:rsidTr="00CE4C90">
        <w:tc>
          <w:tcPr>
            <w:tcW w:w="1710" w:type="dxa"/>
          </w:tcPr>
          <w:p w:rsidR="00075C48" w:rsidRPr="00CE4C90" w:rsidRDefault="00075C48" w:rsidP="00CD1B4A">
            <w:pPr>
              <w:spacing w:line="300" w:lineRule="auto"/>
              <w:jc w:val="both"/>
              <w:rPr>
                <w:sz w:val="20"/>
                <w:szCs w:val="20"/>
              </w:rPr>
            </w:pPr>
            <w:r w:rsidRPr="00CE4C90">
              <w:rPr>
                <w:sz w:val="20"/>
                <w:szCs w:val="20"/>
              </w:rPr>
              <w:t>Dadri (Th) Unit-6</w:t>
            </w:r>
          </w:p>
        </w:tc>
        <w:tc>
          <w:tcPr>
            <w:tcW w:w="1170" w:type="dxa"/>
          </w:tcPr>
          <w:p w:rsidR="00075C48" w:rsidRPr="00CE4C90" w:rsidRDefault="00075C48" w:rsidP="00CD1B4A">
            <w:pPr>
              <w:spacing w:line="300" w:lineRule="auto"/>
              <w:jc w:val="center"/>
              <w:rPr>
                <w:sz w:val="20"/>
                <w:szCs w:val="20"/>
              </w:rPr>
            </w:pPr>
            <w:r w:rsidRPr="00CE4C90">
              <w:rPr>
                <w:sz w:val="20"/>
                <w:szCs w:val="20"/>
              </w:rPr>
              <w:t>490</w:t>
            </w:r>
          </w:p>
        </w:tc>
        <w:tc>
          <w:tcPr>
            <w:tcW w:w="2340" w:type="dxa"/>
          </w:tcPr>
          <w:p w:rsidR="00075C48" w:rsidRPr="00CE4C90" w:rsidRDefault="00855F9F" w:rsidP="00855F9F">
            <w:pPr>
              <w:spacing w:line="300" w:lineRule="auto"/>
              <w:jc w:val="both"/>
              <w:rPr>
                <w:sz w:val="20"/>
                <w:szCs w:val="20"/>
              </w:rPr>
            </w:pPr>
            <w:r>
              <w:rPr>
                <w:sz w:val="20"/>
                <w:szCs w:val="20"/>
              </w:rPr>
              <w:t>25</w:t>
            </w:r>
            <w:r w:rsidR="00075C48" w:rsidRPr="00CE4C90">
              <w:rPr>
                <w:sz w:val="20"/>
                <w:szCs w:val="20"/>
              </w:rPr>
              <w:t>.10.2012 to 2</w:t>
            </w:r>
            <w:r>
              <w:rPr>
                <w:sz w:val="20"/>
                <w:szCs w:val="20"/>
              </w:rPr>
              <w:t>0.11</w:t>
            </w:r>
            <w:r w:rsidR="00075C48" w:rsidRPr="00CE4C90">
              <w:rPr>
                <w:sz w:val="20"/>
                <w:szCs w:val="20"/>
              </w:rPr>
              <w:t>.2012</w:t>
            </w:r>
          </w:p>
        </w:tc>
        <w:tc>
          <w:tcPr>
            <w:tcW w:w="3197" w:type="dxa"/>
          </w:tcPr>
          <w:p w:rsidR="00075C48" w:rsidRPr="00CE4C90" w:rsidRDefault="00075C48" w:rsidP="00CD1B4A">
            <w:pPr>
              <w:spacing w:line="300" w:lineRule="auto"/>
              <w:jc w:val="both"/>
              <w:rPr>
                <w:sz w:val="20"/>
                <w:szCs w:val="20"/>
              </w:rPr>
            </w:pPr>
          </w:p>
        </w:tc>
      </w:tr>
      <w:tr w:rsidR="00075C48" w:rsidTr="00CE4C90">
        <w:tc>
          <w:tcPr>
            <w:tcW w:w="1710" w:type="dxa"/>
          </w:tcPr>
          <w:p w:rsidR="00075C48" w:rsidRPr="00CE4C90" w:rsidRDefault="00075C48" w:rsidP="00CD1B4A">
            <w:pPr>
              <w:spacing w:line="300" w:lineRule="auto"/>
              <w:jc w:val="both"/>
              <w:rPr>
                <w:sz w:val="20"/>
                <w:szCs w:val="20"/>
              </w:rPr>
            </w:pPr>
            <w:r w:rsidRPr="00CE4C90">
              <w:rPr>
                <w:sz w:val="20"/>
                <w:szCs w:val="20"/>
              </w:rPr>
              <w:t>BTPS Unit-3</w:t>
            </w:r>
          </w:p>
        </w:tc>
        <w:tc>
          <w:tcPr>
            <w:tcW w:w="1170" w:type="dxa"/>
          </w:tcPr>
          <w:p w:rsidR="00075C48" w:rsidRPr="00CE4C90" w:rsidRDefault="00075C48" w:rsidP="00CD1B4A">
            <w:pPr>
              <w:spacing w:line="300" w:lineRule="auto"/>
              <w:jc w:val="center"/>
              <w:rPr>
                <w:sz w:val="20"/>
                <w:szCs w:val="20"/>
              </w:rPr>
            </w:pPr>
            <w:r w:rsidRPr="00CE4C90">
              <w:rPr>
                <w:sz w:val="20"/>
                <w:szCs w:val="20"/>
              </w:rPr>
              <w:t>95</w:t>
            </w:r>
          </w:p>
        </w:tc>
        <w:tc>
          <w:tcPr>
            <w:tcW w:w="2340" w:type="dxa"/>
          </w:tcPr>
          <w:p w:rsidR="00075C48" w:rsidRPr="00CE4C90" w:rsidRDefault="00075C48" w:rsidP="00CD1B4A">
            <w:pPr>
              <w:spacing w:line="300" w:lineRule="auto"/>
              <w:jc w:val="both"/>
              <w:rPr>
                <w:sz w:val="20"/>
                <w:szCs w:val="20"/>
              </w:rPr>
            </w:pPr>
            <w:r w:rsidRPr="00CE4C90">
              <w:rPr>
                <w:sz w:val="20"/>
                <w:szCs w:val="20"/>
              </w:rPr>
              <w:t>01.04.2012 to 20.04.2012</w:t>
            </w:r>
          </w:p>
        </w:tc>
        <w:tc>
          <w:tcPr>
            <w:tcW w:w="3197" w:type="dxa"/>
          </w:tcPr>
          <w:p w:rsidR="00075C48" w:rsidRPr="00CE4C90" w:rsidRDefault="00075C48" w:rsidP="00CD1B4A">
            <w:pPr>
              <w:spacing w:line="300" w:lineRule="auto"/>
              <w:jc w:val="both"/>
              <w:rPr>
                <w:sz w:val="20"/>
                <w:szCs w:val="20"/>
              </w:rPr>
            </w:pPr>
          </w:p>
        </w:tc>
      </w:tr>
      <w:tr w:rsidR="00075C48" w:rsidTr="00CE4C90">
        <w:tc>
          <w:tcPr>
            <w:tcW w:w="1710" w:type="dxa"/>
          </w:tcPr>
          <w:p w:rsidR="00075C48" w:rsidRPr="00CE4C90" w:rsidRDefault="00075C48" w:rsidP="00CD1B4A">
            <w:pPr>
              <w:spacing w:line="300" w:lineRule="auto"/>
              <w:jc w:val="both"/>
              <w:rPr>
                <w:sz w:val="20"/>
                <w:szCs w:val="20"/>
              </w:rPr>
            </w:pPr>
            <w:r w:rsidRPr="00CE4C90">
              <w:rPr>
                <w:sz w:val="20"/>
                <w:szCs w:val="20"/>
              </w:rPr>
              <w:t>BTPS Unit-2</w:t>
            </w:r>
          </w:p>
        </w:tc>
        <w:tc>
          <w:tcPr>
            <w:tcW w:w="1170" w:type="dxa"/>
          </w:tcPr>
          <w:p w:rsidR="00075C48" w:rsidRPr="00CE4C90" w:rsidRDefault="00075C48" w:rsidP="00CD1B4A">
            <w:pPr>
              <w:spacing w:line="300" w:lineRule="auto"/>
              <w:jc w:val="center"/>
              <w:rPr>
                <w:sz w:val="20"/>
                <w:szCs w:val="20"/>
              </w:rPr>
            </w:pPr>
            <w:r w:rsidRPr="00CE4C90">
              <w:rPr>
                <w:sz w:val="20"/>
                <w:szCs w:val="20"/>
              </w:rPr>
              <w:t>95</w:t>
            </w:r>
          </w:p>
        </w:tc>
        <w:tc>
          <w:tcPr>
            <w:tcW w:w="2340" w:type="dxa"/>
          </w:tcPr>
          <w:p w:rsidR="00075C48" w:rsidRPr="00CE4C90" w:rsidRDefault="00075C48" w:rsidP="00CD1B4A">
            <w:pPr>
              <w:spacing w:line="300" w:lineRule="auto"/>
              <w:jc w:val="both"/>
              <w:rPr>
                <w:sz w:val="20"/>
                <w:szCs w:val="20"/>
              </w:rPr>
            </w:pPr>
            <w:r w:rsidRPr="00CE4C90">
              <w:rPr>
                <w:sz w:val="20"/>
                <w:szCs w:val="20"/>
              </w:rPr>
              <w:t>01.08.2012 to 20.08.2012</w:t>
            </w:r>
          </w:p>
        </w:tc>
        <w:tc>
          <w:tcPr>
            <w:tcW w:w="3197" w:type="dxa"/>
          </w:tcPr>
          <w:p w:rsidR="00075C48" w:rsidRPr="00CE4C90" w:rsidRDefault="00075C48" w:rsidP="00CD1B4A">
            <w:pPr>
              <w:spacing w:line="300" w:lineRule="auto"/>
              <w:jc w:val="both"/>
              <w:rPr>
                <w:sz w:val="20"/>
                <w:szCs w:val="20"/>
              </w:rPr>
            </w:pPr>
          </w:p>
        </w:tc>
      </w:tr>
      <w:tr w:rsidR="00075C48" w:rsidTr="00CE4C90">
        <w:tc>
          <w:tcPr>
            <w:tcW w:w="1710" w:type="dxa"/>
          </w:tcPr>
          <w:p w:rsidR="00075C48" w:rsidRPr="00CE4C90" w:rsidRDefault="00075C48" w:rsidP="00CD1B4A">
            <w:pPr>
              <w:spacing w:line="300" w:lineRule="auto"/>
              <w:jc w:val="both"/>
              <w:rPr>
                <w:sz w:val="20"/>
                <w:szCs w:val="20"/>
              </w:rPr>
            </w:pPr>
            <w:r w:rsidRPr="00CE4C90">
              <w:rPr>
                <w:sz w:val="20"/>
                <w:szCs w:val="20"/>
              </w:rPr>
              <w:t>BTPS Unit-5</w:t>
            </w:r>
          </w:p>
        </w:tc>
        <w:tc>
          <w:tcPr>
            <w:tcW w:w="1170" w:type="dxa"/>
          </w:tcPr>
          <w:p w:rsidR="00075C48" w:rsidRPr="00CE4C90" w:rsidRDefault="00075C48" w:rsidP="00CD1B4A">
            <w:pPr>
              <w:spacing w:line="300" w:lineRule="auto"/>
              <w:jc w:val="center"/>
              <w:rPr>
                <w:sz w:val="20"/>
                <w:szCs w:val="20"/>
              </w:rPr>
            </w:pPr>
            <w:r w:rsidRPr="00CE4C90">
              <w:rPr>
                <w:sz w:val="20"/>
                <w:szCs w:val="20"/>
              </w:rPr>
              <w:t>210</w:t>
            </w:r>
          </w:p>
        </w:tc>
        <w:tc>
          <w:tcPr>
            <w:tcW w:w="2340" w:type="dxa"/>
          </w:tcPr>
          <w:p w:rsidR="00075C48" w:rsidRPr="00CE4C90" w:rsidRDefault="00075C48" w:rsidP="00075C48">
            <w:pPr>
              <w:spacing w:line="300" w:lineRule="auto"/>
              <w:jc w:val="both"/>
              <w:rPr>
                <w:sz w:val="20"/>
                <w:szCs w:val="20"/>
              </w:rPr>
            </w:pPr>
            <w:r w:rsidRPr="00CE4C90">
              <w:rPr>
                <w:sz w:val="20"/>
                <w:szCs w:val="20"/>
              </w:rPr>
              <w:t>01.11.2012 to 10.12.2012</w:t>
            </w:r>
          </w:p>
        </w:tc>
        <w:tc>
          <w:tcPr>
            <w:tcW w:w="3197" w:type="dxa"/>
          </w:tcPr>
          <w:p w:rsidR="00075C48" w:rsidRPr="00CE4C90" w:rsidRDefault="00075C48" w:rsidP="00CD1B4A">
            <w:pPr>
              <w:spacing w:line="300" w:lineRule="auto"/>
              <w:jc w:val="both"/>
              <w:rPr>
                <w:sz w:val="20"/>
                <w:szCs w:val="20"/>
              </w:rPr>
            </w:pPr>
          </w:p>
        </w:tc>
      </w:tr>
      <w:tr w:rsidR="00075C48" w:rsidTr="00CE4C90">
        <w:tc>
          <w:tcPr>
            <w:tcW w:w="1710" w:type="dxa"/>
          </w:tcPr>
          <w:p w:rsidR="00075C48" w:rsidRPr="00CE4C90" w:rsidRDefault="00075C48" w:rsidP="00CD1B4A">
            <w:pPr>
              <w:spacing w:line="300" w:lineRule="auto"/>
              <w:jc w:val="both"/>
              <w:rPr>
                <w:sz w:val="20"/>
                <w:szCs w:val="20"/>
              </w:rPr>
            </w:pPr>
            <w:r w:rsidRPr="00CE4C90">
              <w:rPr>
                <w:sz w:val="20"/>
                <w:szCs w:val="20"/>
              </w:rPr>
              <w:t>BTPS Unit-4</w:t>
            </w:r>
          </w:p>
        </w:tc>
        <w:tc>
          <w:tcPr>
            <w:tcW w:w="1170" w:type="dxa"/>
          </w:tcPr>
          <w:p w:rsidR="00075C48" w:rsidRPr="00CE4C90" w:rsidRDefault="00075C48" w:rsidP="00CD1B4A">
            <w:pPr>
              <w:spacing w:line="300" w:lineRule="auto"/>
              <w:jc w:val="center"/>
              <w:rPr>
                <w:sz w:val="20"/>
                <w:szCs w:val="20"/>
              </w:rPr>
            </w:pPr>
            <w:r w:rsidRPr="00CE4C90">
              <w:rPr>
                <w:sz w:val="20"/>
                <w:szCs w:val="20"/>
              </w:rPr>
              <w:t>210</w:t>
            </w:r>
          </w:p>
        </w:tc>
        <w:tc>
          <w:tcPr>
            <w:tcW w:w="2340" w:type="dxa"/>
          </w:tcPr>
          <w:p w:rsidR="00075C48" w:rsidRPr="00CE4C90" w:rsidRDefault="00075C48" w:rsidP="00CD1B4A">
            <w:pPr>
              <w:spacing w:line="300" w:lineRule="auto"/>
              <w:jc w:val="both"/>
              <w:rPr>
                <w:sz w:val="20"/>
                <w:szCs w:val="20"/>
              </w:rPr>
            </w:pPr>
            <w:r w:rsidRPr="00CE4C90">
              <w:rPr>
                <w:sz w:val="20"/>
                <w:szCs w:val="20"/>
              </w:rPr>
              <w:t>15.03.2013 to 23.04.2013</w:t>
            </w:r>
          </w:p>
        </w:tc>
        <w:tc>
          <w:tcPr>
            <w:tcW w:w="3197" w:type="dxa"/>
          </w:tcPr>
          <w:p w:rsidR="00075C48" w:rsidRPr="00CE4C90" w:rsidRDefault="00075C48" w:rsidP="00CD1B4A">
            <w:pPr>
              <w:spacing w:line="300" w:lineRule="auto"/>
              <w:jc w:val="both"/>
              <w:rPr>
                <w:sz w:val="20"/>
                <w:szCs w:val="20"/>
              </w:rPr>
            </w:pPr>
          </w:p>
        </w:tc>
      </w:tr>
      <w:tr w:rsidR="00855B0E" w:rsidTr="00CE4C90">
        <w:tc>
          <w:tcPr>
            <w:tcW w:w="1710" w:type="dxa"/>
          </w:tcPr>
          <w:p w:rsidR="00855B0E" w:rsidRPr="00CE4C90" w:rsidRDefault="00855B0E" w:rsidP="00CD1B4A">
            <w:pPr>
              <w:spacing w:line="300" w:lineRule="auto"/>
              <w:jc w:val="both"/>
              <w:rPr>
                <w:sz w:val="20"/>
                <w:szCs w:val="20"/>
              </w:rPr>
            </w:pPr>
            <w:r>
              <w:rPr>
                <w:sz w:val="20"/>
                <w:szCs w:val="20"/>
              </w:rPr>
              <w:t>BTPS Unit-1</w:t>
            </w:r>
          </w:p>
        </w:tc>
        <w:tc>
          <w:tcPr>
            <w:tcW w:w="1170" w:type="dxa"/>
          </w:tcPr>
          <w:p w:rsidR="00855B0E" w:rsidRPr="00CE4C90" w:rsidRDefault="00855B0E" w:rsidP="00CD1B4A">
            <w:pPr>
              <w:spacing w:line="300" w:lineRule="auto"/>
              <w:jc w:val="center"/>
              <w:rPr>
                <w:sz w:val="20"/>
                <w:szCs w:val="20"/>
              </w:rPr>
            </w:pPr>
            <w:r>
              <w:rPr>
                <w:sz w:val="20"/>
                <w:szCs w:val="20"/>
              </w:rPr>
              <w:t>95</w:t>
            </w:r>
          </w:p>
        </w:tc>
        <w:tc>
          <w:tcPr>
            <w:tcW w:w="2340" w:type="dxa"/>
          </w:tcPr>
          <w:p w:rsidR="00855B0E" w:rsidRPr="00CE4C90" w:rsidRDefault="00855B0E" w:rsidP="00855B0E">
            <w:pPr>
              <w:spacing w:line="300" w:lineRule="auto"/>
              <w:jc w:val="both"/>
              <w:rPr>
                <w:sz w:val="20"/>
                <w:szCs w:val="20"/>
              </w:rPr>
            </w:pPr>
            <w:r>
              <w:rPr>
                <w:sz w:val="20"/>
                <w:szCs w:val="20"/>
              </w:rPr>
              <w:t>15.12.2012 to 03.01.2013</w:t>
            </w:r>
          </w:p>
        </w:tc>
        <w:tc>
          <w:tcPr>
            <w:tcW w:w="3197" w:type="dxa"/>
          </w:tcPr>
          <w:p w:rsidR="00855B0E" w:rsidRPr="00CE4C90" w:rsidRDefault="00855B0E" w:rsidP="00CD1B4A">
            <w:pPr>
              <w:spacing w:line="300" w:lineRule="auto"/>
              <w:jc w:val="both"/>
              <w:rPr>
                <w:sz w:val="20"/>
                <w:szCs w:val="20"/>
              </w:rPr>
            </w:pPr>
          </w:p>
        </w:tc>
      </w:tr>
    </w:tbl>
    <w:p w:rsidR="00075C48" w:rsidRDefault="00075C48" w:rsidP="00855F9F">
      <w:pPr>
        <w:spacing w:line="300" w:lineRule="auto"/>
        <w:ind w:left="720" w:hanging="720"/>
        <w:jc w:val="both"/>
      </w:pPr>
    </w:p>
    <w:p w:rsidR="00CE4C90" w:rsidRDefault="00855F9F" w:rsidP="00855F9F">
      <w:pPr>
        <w:spacing w:line="300" w:lineRule="auto"/>
        <w:ind w:left="720" w:hanging="720"/>
        <w:jc w:val="both"/>
      </w:pPr>
      <w:r>
        <w:t>12</w:t>
      </w:r>
      <w:r w:rsidR="00CE4C90">
        <w:tab/>
        <w:t>NTPC was once again requested to plan 490MW units at Dadri Thermal and 210MW machines as BTPS during the period November to March in future for which they agreed.</w:t>
      </w:r>
    </w:p>
    <w:p w:rsidR="00CE4C90" w:rsidRDefault="00075C48" w:rsidP="00075C48">
      <w:pPr>
        <w:ind w:left="720" w:hanging="720"/>
        <w:jc w:val="both"/>
      </w:pPr>
      <w:r>
        <w:t xml:space="preserve"> </w:t>
      </w:r>
      <w:r w:rsidR="00E14BEE">
        <w:t xml:space="preserve"> </w:t>
      </w:r>
    </w:p>
    <w:p w:rsidR="00CE4C90" w:rsidRDefault="00CE4C90">
      <w:r>
        <w:br w:type="page"/>
      </w:r>
    </w:p>
    <w:p w:rsidR="000F69CE" w:rsidRDefault="00BE5203" w:rsidP="00455D01">
      <w:pPr>
        <w:autoSpaceDE w:val="0"/>
        <w:autoSpaceDN w:val="0"/>
        <w:adjustRightInd w:val="0"/>
        <w:jc w:val="right"/>
        <w:rPr>
          <w:b/>
        </w:rPr>
      </w:pPr>
      <w:r w:rsidRPr="002078AC">
        <w:rPr>
          <w:b/>
        </w:rPr>
        <w:lastRenderedPageBreak/>
        <w:t>Annexure-A</w:t>
      </w:r>
    </w:p>
    <w:p w:rsidR="00CB76A5" w:rsidRPr="002078AC" w:rsidRDefault="00CB76A5" w:rsidP="00CB76A5">
      <w:pPr>
        <w:autoSpaceDE w:val="0"/>
        <w:autoSpaceDN w:val="0"/>
        <w:adjustRightInd w:val="0"/>
        <w:jc w:val="right"/>
        <w:rPr>
          <w:b/>
        </w:rPr>
      </w:pPr>
    </w:p>
    <w:p w:rsidR="000F69CE" w:rsidRPr="002078AC" w:rsidRDefault="000F69CE" w:rsidP="000F69CE">
      <w:pPr>
        <w:autoSpaceDE w:val="0"/>
        <w:autoSpaceDN w:val="0"/>
        <w:adjustRightInd w:val="0"/>
        <w:jc w:val="both"/>
        <w:rPr>
          <w:b/>
        </w:rPr>
      </w:pPr>
      <w:r w:rsidRPr="002078AC">
        <w:rPr>
          <w:b/>
        </w:rPr>
        <w:t>The list of the officers attended the meeting held at SLDC on</w:t>
      </w:r>
      <w:r w:rsidR="008226CC">
        <w:rPr>
          <w:b/>
        </w:rPr>
        <w:t xml:space="preserve"> </w:t>
      </w:r>
      <w:r w:rsidR="00A84D61">
        <w:rPr>
          <w:b/>
        </w:rPr>
        <w:t>23</w:t>
      </w:r>
      <w:r w:rsidR="008226CC">
        <w:rPr>
          <w:b/>
        </w:rPr>
        <w:t>.03.2012 with regard to planning of shut-downs of Dadri (Thermal) and BTPS units</w:t>
      </w:r>
    </w:p>
    <w:p w:rsidR="00786A12" w:rsidRPr="002078AC" w:rsidRDefault="00786A12" w:rsidP="000F69CE">
      <w:pPr>
        <w:autoSpaceDE w:val="0"/>
        <w:autoSpaceDN w:val="0"/>
        <w:adjustRightInd w:val="0"/>
        <w:jc w:val="both"/>
        <w:rPr>
          <w:b/>
        </w:rPr>
      </w:pPr>
    </w:p>
    <w:tbl>
      <w:tblPr>
        <w:tblW w:w="0" w:type="auto"/>
        <w:tblInd w:w="108" w:type="dxa"/>
        <w:tblLayout w:type="fixed"/>
        <w:tblLook w:val="0000"/>
      </w:tblPr>
      <w:tblGrid>
        <w:gridCol w:w="450"/>
        <w:gridCol w:w="1980"/>
        <w:gridCol w:w="1530"/>
        <w:gridCol w:w="900"/>
        <w:gridCol w:w="1260"/>
        <w:gridCol w:w="2880"/>
      </w:tblGrid>
      <w:tr w:rsidR="00D1032B" w:rsidRPr="002078AC" w:rsidTr="008A3AF5">
        <w:tc>
          <w:tcPr>
            <w:tcW w:w="450" w:type="dxa"/>
            <w:tcBorders>
              <w:top w:val="single" w:sz="4" w:space="0" w:color="auto"/>
              <w:left w:val="single" w:sz="4" w:space="0" w:color="auto"/>
              <w:bottom w:val="single" w:sz="4" w:space="0" w:color="auto"/>
              <w:right w:val="single" w:sz="4" w:space="0" w:color="auto"/>
            </w:tcBorders>
          </w:tcPr>
          <w:p w:rsidR="00D1032B" w:rsidRPr="002078AC" w:rsidRDefault="00D1032B" w:rsidP="00786A12">
            <w:pPr>
              <w:jc w:val="both"/>
              <w:rPr>
                <w:b/>
                <w:sz w:val="22"/>
                <w:szCs w:val="22"/>
              </w:rPr>
            </w:pPr>
            <w:r>
              <w:rPr>
                <w:b/>
                <w:sz w:val="22"/>
                <w:szCs w:val="22"/>
              </w:rPr>
              <w:t>S. 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 xml:space="preserve">Name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Designation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Utility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Mobile no.</w:t>
            </w:r>
          </w:p>
        </w:tc>
        <w:tc>
          <w:tcPr>
            <w:tcW w:w="2880" w:type="dxa"/>
            <w:tcBorders>
              <w:top w:val="single" w:sz="4" w:space="0" w:color="auto"/>
              <w:left w:val="single" w:sz="4" w:space="0" w:color="auto"/>
              <w:bottom w:val="single" w:sz="4" w:space="0" w:color="auto"/>
              <w:right w:val="single" w:sz="4" w:space="0" w:color="auto"/>
            </w:tcBorders>
          </w:tcPr>
          <w:p w:rsidR="00D1032B" w:rsidRPr="002078AC" w:rsidRDefault="00D1032B" w:rsidP="00786A12">
            <w:pPr>
              <w:jc w:val="both"/>
              <w:rPr>
                <w:b/>
                <w:sz w:val="22"/>
                <w:szCs w:val="22"/>
              </w:rPr>
            </w:pPr>
            <w:r>
              <w:rPr>
                <w:b/>
                <w:sz w:val="22"/>
                <w:szCs w:val="22"/>
              </w:rPr>
              <w:t>Email</w:t>
            </w:r>
          </w:p>
        </w:tc>
      </w:tr>
      <w:tr w:rsidR="00D1032B" w:rsidRPr="002078AC" w:rsidTr="008A3AF5">
        <w:trPr>
          <w:trHeight w:val="701"/>
        </w:trPr>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ab/>
            </w:r>
            <w:r w:rsidRPr="00D1032B">
              <w:rPr>
                <w:sz w:val="20"/>
                <w:szCs w:val="20"/>
              </w:rPr>
              <w:br w:type="page"/>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Roop Kumar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G. M. (SLDC)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9999533629</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656430" w:rsidP="00AF6EF2">
            <w:pPr>
              <w:spacing w:line="300" w:lineRule="auto"/>
              <w:jc w:val="both"/>
              <w:rPr>
                <w:sz w:val="20"/>
                <w:szCs w:val="20"/>
              </w:rPr>
            </w:pPr>
            <w:hyperlink r:id="rId11" w:history="1">
              <w:r w:rsidR="003752F3" w:rsidRPr="0099188C">
                <w:rPr>
                  <w:rStyle w:val="Hyperlink"/>
                  <w:sz w:val="20"/>
                  <w:szCs w:val="20"/>
                </w:rPr>
                <w:t>roopkumar2008@gmail.com</w:t>
              </w:r>
            </w:hyperlink>
          </w:p>
        </w:tc>
      </w:tr>
      <w:tr w:rsidR="002658CB" w:rsidRPr="002078AC" w:rsidTr="008A3AF5">
        <w:tc>
          <w:tcPr>
            <w:tcW w:w="450" w:type="dxa"/>
            <w:tcBorders>
              <w:top w:val="single" w:sz="4" w:space="0" w:color="auto"/>
              <w:left w:val="single" w:sz="4" w:space="0" w:color="auto"/>
              <w:bottom w:val="single" w:sz="4" w:space="0" w:color="auto"/>
              <w:right w:val="single" w:sz="4" w:space="0" w:color="auto"/>
            </w:tcBorders>
          </w:tcPr>
          <w:p w:rsidR="002658CB" w:rsidRPr="00D1032B" w:rsidRDefault="002658CB" w:rsidP="00AF6EF2">
            <w:pPr>
              <w:spacing w:line="300" w:lineRule="auto"/>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658CB" w:rsidRPr="00D1032B" w:rsidRDefault="002658CB" w:rsidP="00AF6EF2">
            <w:pPr>
              <w:spacing w:line="300" w:lineRule="auto"/>
              <w:rPr>
                <w:sz w:val="20"/>
                <w:szCs w:val="20"/>
              </w:rPr>
            </w:pPr>
            <w:r>
              <w:rPr>
                <w:sz w:val="20"/>
                <w:szCs w:val="20"/>
              </w:rPr>
              <w:t>Sh. Bhupender Nath</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658CB" w:rsidRPr="00D1032B" w:rsidRDefault="002658CB" w:rsidP="00AF6EF2">
            <w:pPr>
              <w:spacing w:line="300" w:lineRule="auto"/>
              <w:rPr>
                <w:sz w:val="20"/>
                <w:szCs w:val="20"/>
              </w:rPr>
            </w:pPr>
            <w:r>
              <w:rPr>
                <w:sz w:val="20"/>
                <w:szCs w:val="20"/>
              </w:rPr>
              <w:t>G.M. (Comml.)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658CB" w:rsidRPr="00D1032B" w:rsidRDefault="002658CB" w:rsidP="00AF6EF2">
            <w:pPr>
              <w:spacing w:line="300" w:lineRule="auto"/>
              <w:jc w:val="both"/>
              <w:rPr>
                <w:sz w:val="20"/>
                <w:szCs w:val="20"/>
              </w:rPr>
            </w:pPr>
            <w:r>
              <w:rPr>
                <w:sz w:val="20"/>
                <w:szCs w:val="20"/>
              </w:rPr>
              <w:t>DTL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658CB" w:rsidRPr="00D1032B" w:rsidRDefault="002658CB" w:rsidP="00AF6EF2">
            <w:pPr>
              <w:spacing w:line="300" w:lineRule="auto"/>
              <w:jc w:val="both"/>
              <w:rPr>
                <w:sz w:val="20"/>
                <w:szCs w:val="20"/>
              </w:rPr>
            </w:pPr>
            <w:r>
              <w:rPr>
                <w:sz w:val="20"/>
                <w:szCs w:val="20"/>
              </w:rPr>
              <w:t>9999533627</w:t>
            </w:r>
          </w:p>
        </w:tc>
        <w:tc>
          <w:tcPr>
            <w:tcW w:w="2880" w:type="dxa"/>
            <w:tcBorders>
              <w:top w:val="single" w:sz="4" w:space="0" w:color="auto"/>
              <w:left w:val="single" w:sz="4" w:space="0" w:color="auto"/>
              <w:bottom w:val="single" w:sz="4" w:space="0" w:color="auto"/>
              <w:right w:val="single" w:sz="4" w:space="0" w:color="auto"/>
            </w:tcBorders>
          </w:tcPr>
          <w:p w:rsidR="002658CB" w:rsidRDefault="002658CB" w:rsidP="00AF6EF2">
            <w:pPr>
              <w:spacing w:line="300" w:lineRule="auto"/>
              <w:jc w:val="both"/>
            </w:pPr>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V.Venugopal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Dy.G.M.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9871093902</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sz w:val="20"/>
                <w:szCs w:val="20"/>
              </w:rPr>
            </w:pPr>
            <w:hyperlink r:id="rId12" w:history="1">
              <w:r w:rsidR="008A3AF5" w:rsidRPr="006423E2">
                <w:rPr>
                  <w:rStyle w:val="Hyperlink"/>
                  <w:sz w:val="20"/>
                  <w:szCs w:val="20"/>
                </w:rPr>
                <w:t>venugopal.v1960@yahoo.co.in</w:t>
              </w:r>
            </w:hyperlink>
            <w:r w:rsidR="008A3AF5">
              <w:rPr>
                <w:sz w:val="20"/>
                <w:szCs w:val="20"/>
              </w:rPr>
              <w:t xml:space="preserve"> </w:t>
            </w:r>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Pr>
                <w:sz w:val="20"/>
                <w:szCs w:val="20"/>
              </w:rPr>
              <w:t>Sh. Shiva Rama Krishna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658CB">
            <w:pPr>
              <w:spacing w:line="300" w:lineRule="auto"/>
              <w:rPr>
                <w:sz w:val="20"/>
                <w:szCs w:val="20"/>
              </w:rPr>
            </w:pPr>
            <w:r>
              <w:rPr>
                <w:sz w:val="20"/>
                <w:szCs w:val="20"/>
              </w:rPr>
              <w:t>AGM (O&amp;M), Dadri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8226CC">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658CB">
            <w:pPr>
              <w:spacing w:line="300" w:lineRule="auto"/>
              <w:jc w:val="both"/>
              <w:rPr>
                <w:sz w:val="20"/>
                <w:szCs w:val="20"/>
              </w:rPr>
            </w:pPr>
            <w:r w:rsidRPr="00D1032B">
              <w:rPr>
                <w:sz w:val="20"/>
                <w:szCs w:val="20"/>
              </w:rPr>
              <w:t>965099</w:t>
            </w:r>
            <w:r>
              <w:rPr>
                <w:sz w:val="20"/>
                <w:szCs w:val="20"/>
              </w:rPr>
              <w:t>1530</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8A3AF5" w:rsidP="00AF6EF2">
            <w:pPr>
              <w:spacing w:line="300" w:lineRule="auto"/>
              <w:jc w:val="both"/>
              <w:rPr>
                <w:color w:val="0000FF"/>
                <w:sz w:val="20"/>
                <w:szCs w:val="20"/>
              </w:rPr>
            </w:pPr>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Shailesh Dhiman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Sr. Manager (OS), NCRHQ</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9650990166</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13" w:history="1">
              <w:r w:rsidR="008A3AF5" w:rsidRPr="00D1032B">
                <w:rPr>
                  <w:rStyle w:val="Hyperlink"/>
                  <w:sz w:val="20"/>
                  <w:szCs w:val="20"/>
                </w:rPr>
                <w:t>shaileshdheman@ntpc.co.in</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D. Makhija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AEM (MTP), BTPS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9650993802</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14" w:history="1">
              <w:r w:rsidR="008A3AF5" w:rsidRPr="00D1032B">
                <w:rPr>
                  <w:rStyle w:val="Hyperlink"/>
                  <w:sz w:val="20"/>
                  <w:szCs w:val="20"/>
                </w:rPr>
                <w:t>devindermakhija@ntpc.co.in</w:t>
              </w:r>
            </w:hyperlink>
          </w:p>
        </w:tc>
      </w:tr>
      <w:tr w:rsidR="008A3AF5" w:rsidRPr="002078AC" w:rsidTr="008A3AF5">
        <w:trPr>
          <w:trHeight w:val="638"/>
        </w:trPr>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S.K. Maheshwari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DGM(EEM), BTPS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9650993817</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15" w:history="1">
              <w:r w:rsidR="008A3AF5" w:rsidRPr="00D1032B">
                <w:rPr>
                  <w:rStyle w:val="Hyperlink"/>
                  <w:sz w:val="20"/>
                  <w:szCs w:val="20"/>
                </w:rPr>
                <w:t>skmaheshwari@ntpc.co.in</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S.K. Majumdar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DGM(EEM), NCPS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9650994625</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16" w:history="1">
              <w:r w:rsidR="008A3AF5" w:rsidRPr="006423E2">
                <w:rPr>
                  <w:rStyle w:val="Hyperlink"/>
                  <w:sz w:val="20"/>
                  <w:szCs w:val="20"/>
                </w:rPr>
                <w:t>skmajumdar03@ntpc.co.in</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V.B. Singh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Manager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9999533811</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8A3AF5" w:rsidP="00D1032B">
            <w:pPr>
              <w:spacing w:line="300" w:lineRule="auto"/>
              <w:jc w:val="both"/>
              <w:rPr>
                <w:color w:val="0000FF"/>
                <w:sz w:val="20"/>
                <w:szCs w:val="20"/>
              </w:rPr>
            </w:pPr>
            <w:r w:rsidRPr="00D1032B">
              <w:rPr>
                <w:color w:val="0000FF"/>
                <w:sz w:val="20"/>
                <w:szCs w:val="20"/>
              </w:rPr>
              <w:t>vbsingh2008@gmail.com</w:t>
            </w:r>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Anurag Sharma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Manager (PMG)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BYPL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9313553021</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17" w:history="1">
              <w:r w:rsidR="008A3AF5" w:rsidRPr="00D1032B">
                <w:rPr>
                  <w:rStyle w:val="Hyperlink"/>
                  <w:sz w:val="20"/>
                  <w:szCs w:val="20"/>
                </w:rPr>
                <w:t>anurag.kr.sharma@relianceada.com</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Sunil Kakkar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AVP (PMG)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BYPL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9312147042</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18" w:history="1">
              <w:r w:rsidR="008A3AF5" w:rsidRPr="00D1032B">
                <w:rPr>
                  <w:rStyle w:val="Hyperlink"/>
                  <w:sz w:val="20"/>
                  <w:szCs w:val="20"/>
                </w:rPr>
                <w:t>sunil.kakar@relianceada.com</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D1032B" w:rsidRDefault="008A3AF5" w:rsidP="00354892">
            <w:pPr>
              <w:spacing w:line="300" w:lineRule="auto"/>
              <w:rPr>
                <w:sz w:val="20"/>
                <w:szCs w:val="20"/>
              </w:rPr>
            </w:pPr>
            <w:r w:rsidRPr="00D1032B">
              <w:rPr>
                <w:sz w:val="20"/>
                <w:szCs w:val="20"/>
              </w:rPr>
              <w:t>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Pr>
                <w:sz w:val="20"/>
                <w:szCs w:val="20"/>
              </w:rPr>
              <w:t>Sh. Sanjay Srivastava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Pr>
                <w:sz w:val="20"/>
                <w:szCs w:val="20"/>
              </w:rPr>
              <w:t>Asstt. VP (PMG)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Pr>
                <w:sz w:val="20"/>
                <w:szCs w:val="20"/>
              </w:rPr>
              <w:t>BRPL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Pr>
                <w:sz w:val="20"/>
                <w:szCs w:val="20"/>
              </w:rPr>
              <w:t>9312147045</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19" w:history="1">
              <w:r w:rsidR="008A3AF5" w:rsidRPr="00A87CC0">
                <w:rPr>
                  <w:rStyle w:val="Hyperlink"/>
                  <w:sz w:val="20"/>
                  <w:szCs w:val="20"/>
                </w:rPr>
                <w:t>sanjay.srivastav@relianceada.com</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8A3AF5" w:rsidRDefault="008A3AF5" w:rsidP="00354892">
            <w:pPr>
              <w:jc w:val="both"/>
              <w:rPr>
                <w:sz w:val="20"/>
                <w:szCs w:val="20"/>
              </w:rPr>
            </w:pPr>
            <w:r w:rsidRPr="008A3AF5">
              <w:rPr>
                <w:sz w:val="20"/>
                <w:szCs w:val="20"/>
              </w:rPr>
              <w:t>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Ashis Kumar Dutta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A.G.M.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TPDDL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9871798566</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20" w:history="1">
              <w:r w:rsidR="008A3AF5" w:rsidRPr="00D1032B">
                <w:rPr>
                  <w:rStyle w:val="Hyperlink"/>
                  <w:sz w:val="20"/>
                  <w:szCs w:val="20"/>
                </w:rPr>
                <w:t>ashis.dutta@tatapower-ddl.com</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8A3AF5" w:rsidRDefault="008A3AF5" w:rsidP="00354892">
            <w:pPr>
              <w:jc w:val="both"/>
              <w:rPr>
                <w:sz w:val="20"/>
                <w:szCs w:val="20"/>
              </w:rPr>
            </w:pPr>
            <w:r w:rsidRPr="008A3AF5">
              <w:rPr>
                <w:sz w:val="20"/>
                <w:szCs w:val="20"/>
              </w:rPr>
              <w:t>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sidRPr="00D1032B">
              <w:rPr>
                <w:sz w:val="20"/>
                <w:szCs w:val="20"/>
              </w:rPr>
              <w:t>Sh. K.S. Meena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Pr>
                <w:sz w:val="20"/>
                <w:szCs w:val="20"/>
              </w:rPr>
              <w:t>XEN</w:t>
            </w:r>
            <w:r w:rsidRPr="00D1032B">
              <w:rPr>
                <w:sz w:val="20"/>
                <w:szCs w:val="20"/>
              </w:rPr>
              <w:t>(SO)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NDMC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sidRPr="00D1032B">
              <w:rPr>
                <w:sz w:val="20"/>
                <w:szCs w:val="20"/>
              </w:rPr>
              <w:t>9871798566</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8A3AF5" w:rsidP="00AF6EF2">
            <w:pPr>
              <w:spacing w:line="300" w:lineRule="auto"/>
              <w:jc w:val="both"/>
              <w:rPr>
                <w:color w:val="0000FF"/>
                <w:sz w:val="20"/>
                <w:szCs w:val="20"/>
              </w:rPr>
            </w:pPr>
            <w:r w:rsidRPr="00D1032B">
              <w:rPr>
                <w:color w:val="0000FF"/>
                <w:sz w:val="20"/>
                <w:szCs w:val="20"/>
              </w:rPr>
              <w:t>meenaks24@rediffmail.com</w:t>
            </w:r>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8A3AF5" w:rsidRDefault="008A3AF5" w:rsidP="00354892">
            <w:pPr>
              <w:jc w:val="both"/>
              <w:rPr>
                <w:sz w:val="20"/>
                <w:szCs w:val="20"/>
              </w:rPr>
            </w:pPr>
            <w:r w:rsidRPr="008A3AF5">
              <w:rPr>
                <w:sz w:val="20"/>
                <w:szCs w:val="20"/>
              </w:rPr>
              <w:t>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658CB">
            <w:pPr>
              <w:spacing w:line="300" w:lineRule="auto"/>
              <w:rPr>
                <w:sz w:val="20"/>
                <w:szCs w:val="20"/>
              </w:rPr>
            </w:pPr>
            <w:r>
              <w:rPr>
                <w:sz w:val="20"/>
                <w:szCs w:val="20"/>
              </w:rPr>
              <w:t>Sh. Darshan Singh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rPr>
                <w:sz w:val="20"/>
                <w:szCs w:val="20"/>
              </w:rPr>
            </w:pPr>
            <w:r>
              <w:rPr>
                <w:sz w:val="20"/>
                <w:szCs w:val="20"/>
              </w:rPr>
              <w:t>Manager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AF6EF2">
            <w:pPr>
              <w:spacing w:line="300" w:lineRule="auto"/>
              <w:jc w:val="both"/>
              <w:rPr>
                <w:sz w:val="20"/>
                <w:szCs w:val="20"/>
              </w:rPr>
            </w:pPr>
            <w:r>
              <w:rPr>
                <w:sz w:val="20"/>
                <w:szCs w:val="20"/>
              </w:rPr>
              <w:t>9999533837</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AF6EF2">
            <w:pPr>
              <w:spacing w:line="300" w:lineRule="auto"/>
              <w:jc w:val="both"/>
              <w:rPr>
                <w:color w:val="0000FF"/>
                <w:sz w:val="20"/>
                <w:szCs w:val="20"/>
              </w:rPr>
            </w:pPr>
            <w:hyperlink r:id="rId21" w:history="1">
              <w:r w:rsidR="008A3AF5" w:rsidRPr="00FD5B85">
                <w:rPr>
                  <w:rStyle w:val="Hyperlink"/>
                  <w:sz w:val="20"/>
                  <w:szCs w:val="20"/>
                </w:rPr>
                <w:t>Darshansingh.dtl@gmail.com</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8A3AF5" w:rsidRDefault="008A3AF5" w:rsidP="00354892">
            <w:pPr>
              <w:jc w:val="both"/>
              <w:rPr>
                <w:sz w:val="20"/>
                <w:szCs w:val="20"/>
              </w:rPr>
            </w:pPr>
            <w:r w:rsidRPr="008A3AF5">
              <w:rPr>
                <w:sz w:val="20"/>
                <w:szCs w:val="20"/>
              </w:rPr>
              <w:t>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rPr>
                <w:sz w:val="20"/>
                <w:szCs w:val="20"/>
              </w:rPr>
            </w:pPr>
            <w:r>
              <w:rPr>
                <w:sz w:val="20"/>
                <w:szCs w:val="20"/>
              </w:rPr>
              <w:t>Sh. O.P. Kashyap</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rPr>
                <w:sz w:val="20"/>
                <w:szCs w:val="20"/>
              </w:rPr>
            </w:pPr>
            <w:r>
              <w:rPr>
                <w:sz w:val="20"/>
                <w:szCs w:val="20"/>
              </w:rPr>
              <w:t>Manager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jc w:val="both"/>
              <w:rPr>
                <w:sz w:val="20"/>
                <w:szCs w:val="20"/>
              </w:rPr>
            </w:pPr>
            <w:r>
              <w:rPr>
                <w:sz w:val="20"/>
                <w:szCs w:val="20"/>
              </w:rPr>
              <w:t>9999533654</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8A3AF5" w:rsidP="00245C6F">
            <w:pPr>
              <w:spacing w:line="300" w:lineRule="auto"/>
              <w:jc w:val="both"/>
              <w:rPr>
                <w:color w:val="0000FF"/>
                <w:sz w:val="20"/>
                <w:szCs w:val="20"/>
              </w:rPr>
            </w:pPr>
            <w:r>
              <w:rPr>
                <w:color w:val="0000FF"/>
                <w:sz w:val="20"/>
                <w:szCs w:val="20"/>
              </w:rPr>
              <w:t>Opkashyapdtl@gmail.com</w:t>
            </w:r>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8A3AF5" w:rsidRDefault="008A3AF5" w:rsidP="00786A12">
            <w:pPr>
              <w:jc w:val="both"/>
              <w:rPr>
                <w:sz w:val="20"/>
                <w:szCs w:val="20"/>
              </w:rPr>
            </w:pPr>
            <w:r w:rsidRPr="008A3AF5">
              <w:rPr>
                <w:sz w:val="20"/>
                <w:szCs w:val="20"/>
              </w:rPr>
              <w:t>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rPr>
                <w:sz w:val="20"/>
                <w:szCs w:val="20"/>
              </w:rPr>
            </w:pPr>
            <w:r>
              <w:rPr>
                <w:sz w:val="20"/>
                <w:szCs w:val="20"/>
              </w:rPr>
              <w:t>Sh. Deepak Sharma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rPr>
                <w:sz w:val="20"/>
                <w:szCs w:val="20"/>
              </w:rPr>
            </w:pPr>
            <w:r>
              <w:rPr>
                <w:sz w:val="20"/>
                <w:szCs w:val="20"/>
              </w:rPr>
              <w:t>AM(T),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jc w:val="both"/>
              <w:rPr>
                <w:sz w:val="20"/>
                <w:szCs w:val="20"/>
              </w:rPr>
            </w:pPr>
            <w:r>
              <w:rPr>
                <w:sz w:val="20"/>
                <w:szCs w:val="20"/>
              </w:rPr>
              <w:t>9999535008</w:t>
            </w:r>
          </w:p>
        </w:tc>
        <w:tc>
          <w:tcPr>
            <w:tcW w:w="2880" w:type="dxa"/>
            <w:tcBorders>
              <w:top w:val="single" w:sz="4" w:space="0" w:color="auto"/>
              <w:left w:val="single" w:sz="4" w:space="0" w:color="auto"/>
              <w:bottom w:val="single" w:sz="4" w:space="0" w:color="auto"/>
              <w:right w:val="single" w:sz="4" w:space="0" w:color="auto"/>
            </w:tcBorders>
          </w:tcPr>
          <w:p w:rsidR="008A3AF5" w:rsidRPr="00D1032B" w:rsidRDefault="00656430" w:rsidP="00245C6F">
            <w:pPr>
              <w:spacing w:line="300" w:lineRule="auto"/>
              <w:jc w:val="both"/>
              <w:rPr>
                <w:color w:val="0000FF"/>
                <w:sz w:val="20"/>
                <w:szCs w:val="20"/>
              </w:rPr>
            </w:pPr>
            <w:hyperlink r:id="rId22" w:history="1">
              <w:r w:rsidR="008A3AF5" w:rsidRPr="00FD5B85">
                <w:rPr>
                  <w:rStyle w:val="Hyperlink"/>
                  <w:sz w:val="20"/>
                  <w:szCs w:val="20"/>
                </w:rPr>
                <w:t>Deepaksharma.dtl@yahoo.co.in</w:t>
              </w:r>
            </w:hyperlink>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8A3AF5" w:rsidRDefault="008A3AF5" w:rsidP="00786A12">
            <w:pPr>
              <w:jc w:val="both"/>
              <w:rPr>
                <w:sz w:val="20"/>
                <w:szCs w:val="20"/>
              </w:rPr>
            </w:pPr>
            <w:r w:rsidRPr="008A3AF5">
              <w:rPr>
                <w:sz w:val="20"/>
                <w:szCs w:val="20"/>
              </w:rPr>
              <w:t>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Default="008A3AF5" w:rsidP="00245C6F">
            <w:pPr>
              <w:spacing w:line="300" w:lineRule="auto"/>
              <w:rPr>
                <w:sz w:val="20"/>
                <w:szCs w:val="20"/>
              </w:rPr>
            </w:pPr>
            <w:r>
              <w:rPr>
                <w:sz w:val="20"/>
                <w:szCs w:val="20"/>
              </w:rPr>
              <w:t>Sh. Sanjeev Kumar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rPr>
                <w:sz w:val="20"/>
                <w:szCs w:val="20"/>
              </w:rPr>
            </w:pPr>
            <w:r>
              <w:rPr>
                <w:sz w:val="20"/>
                <w:szCs w:val="20"/>
              </w:rPr>
              <w:t>AM(T),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Default="008A3AF5" w:rsidP="00245C6F">
            <w:pPr>
              <w:spacing w:line="300" w:lineRule="auto"/>
              <w:jc w:val="both"/>
              <w:rPr>
                <w:sz w:val="20"/>
                <w:szCs w:val="20"/>
              </w:rPr>
            </w:pPr>
            <w:r>
              <w:rPr>
                <w:sz w:val="20"/>
                <w:szCs w:val="20"/>
              </w:rPr>
              <w:t>9999533917</w:t>
            </w:r>
          </w:p>
        </w:tc>
        <w:tc>
          <w:tcPr>
            <w:tcW w:w="2880" w:type="dxa"/>
            <w:tcBorders>
              <w:top w:val="single" w:sz="4" w:space="0" w:color="auto"/>
              <w:left w:val="single" w:sz="4" w:space="0" w:color="auto"/>
              <w:bottom w:val="single" w:sz="4" w:space="0" w:color="auto"/>
              <w:right w:val="single" w:sz="4" w:space="0" w:color="auto"/>
            </w:tcBorders>
          </w:tcPr>
          <w:p w:rsidR="008A3AF5" w:rsidRDefault="008A3AF5" w:rsidP="00245C6F">
            <w:pPr>
              <w:spacing w:line="300" w:lineRule="auto"/>
              <w:jc w:val="both"/>
              <w:rPr>
                <w:color w:val="0000FF"/>
                <w:sz w:val="20"/>
                <w:szCs w:val="20"/>
              </w:rPr>
            </w:pPr>
          </w:p>
        </w:tc>
      </w:tr>
      <w:tr w:rsidR="008A3AF5" w:rsidRPr="002078AC" w:rsidTr="008A3AF5">
        <w:tc>
          <w:tcPr>
            <w:tcW w:w="450" w:type="dxa"/>
            <w:tcBorders>
              <w:top w:val="single" w:sz="4" w:space="0" w:color="auto"/>
              <w:left w:val="single" w:sz="4" w:space="0" w:color="auto"/>
              <w:bottom w:val="single" w:sz="4" w:space="0" w:color="auto"/>
              <w:right w:val="single" w:sz="4" w:space="0" w:color="auto"/>
            </w:tcBorders>
          </w:tcPr>
          <w:p w:rsidR="008A3AF5" w:rsidRPr="008A3AF5" w:rsidRDefault="008A3AF5" w:rsidP="00786A12">
            <w:pPr>
              <w:jc w:val="both"/>
              <w:rPr>
                <w:sz w:val="20"/>
                <w:szCs w:val="20"/>
              </w:rPr>
            </w:pPr>
            <w:r w:rsidRPr="008A3AF5">
              <w:rPr>
                <w:sz w:val="20"/>
                <w:szCs w:val="20"/>
              </w:rPr>
              <w:t>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3AF5" w:rsidRDefault="008A3AF5" w:rsidP="00245C6F">
            <w:pPr>
              <w:spacing w:line="300" w:lineRule="auto"/>
              <w:rPr>
                <w:sz w:val="20"/>
                <w:szCs w:val="20"/>
              </w:rPr>
            </w:pPr>
            <w:r>
              <w:rPr>
                <w:sz w:val="20"/>
                <w:szCs w:val="20"/>
              </w:rPr>
              <w:t>Mrs. Sonali Garg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rPr>
                <w:sz w:val="20"/>
                <w:szCs w:val="20"/>
              </w:rPr>
            </w:pPr>
            <w:r>
              <w:rPr>
                <w:sz w:val="20"/>
                <w:szCs w:val="20"/>
              </w:rPr>
              <w:t>AM(T),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3AF5" w:rsidRPr="00D1032B" w:rsidRDefault="008A3AF5" w:rsidP="00245C6F">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A3AF5" w:rsidRDefault="008A3AF5" w:rsidP="00245C6F">
            <w:pPr>
              <w:spacing w:line="300" w:lineRule="auto"/>
              <w:jc w:val="both"/>
              <w:rPr>
                <w:sz w:val="20"/>
                <w:szCs w:val="20"/>
              </w:rPr>
            </w:pPr>
            <w:r>
              <w:rPr>
                <w:sz w:val="20"/>
                <w:szCs w:val="20"/>
              </w:rPr>
              <w:t>9999533898</w:t>
            </w:r>
          </w:p>
        </w:tc>
        <w:tc>
          <w:tcPr>
            <w:tcW w:w="2880" w:type="dxa"/>
            <w:tcBorders>
              <w:top w:val="single" w:sz="4" w:space="0" w:color="auto"/>
              <w:left w:val="single" w:sz="4" w:space="0" w:color="auto"/>
              <w:bottom w:val="single" w:sz="4" w:space="0" w:color="auto"/>
              <w:right w:val="single" w:sz="4" w:space="0" w:color="auto"/>
            </w:tcBorders>
          </w:tcPr>
          <w:p w:rsidR="008A3AF5" w:rsidRDefault="008A3AF5" w:rsidP="00245C6F">
            <w:pPr>
              <w:spacing w:line="300" w:lineRule="auto"/>
              <w:jc w:val="both"/>
              <w:rPr>
                <w:color w:val="0000FF"/>
                <w:sz w:val="20"/>
                <w:szCs w:val="20"/>
              </w:rPr>
            </w:pPr>
          </w:p>
        </w:tc>
      </w:tr>
    </w:tbl>
    <w:p w:rsidR="0015536F" w:rsidRDefault="0015536F" w:rsidP="00D1032B"/>
    <w:sectPr w:rsidR="0015536F" w:rsidSect="008E315F">
      <w:pgSz w:w="11909" w:h="16834" w:code="9"/>
      <w:pgMar w:top="1008" w:right="1440" w:bottom="864"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DA6" w:rsidRDefault="00E76DA6">
      <w:r>
        <w:separator/>
      </w:r>
    </w:p>
  </w:endnote>
  <w:endnote w:type="continuationSeparator" w:id="1">
    <w:p w:rsidR="00E76DA6" w:rsidRDefault="00E7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DA6" w:rsidRDefault="00E76DA6">
      <w:r>
        <w:separator/>
      </w:r>
    </w:p>
  </w:footnote>
  <w:footnote w:type="continuationSeparator" w:id="1">
    <w:p w:rsidR="00E76DA6" w:rsidRDefault="00E76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518"/>
    <w:multiLevelType w:val="hybridMultilevel"/>
    <w:tmpl w:val="4014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D5BF6"/>
    <w:multiLevelType w:val="hybridMultilevel"/>
    <w:tmpl w:val="DF4C1E42"/>
    <w:lvl w:ilvl="0" w:tplc="27C4D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03B75"/>
    <w:multiLevelType w:val="hybridMultilevel"/>
    <w:tmpl w:val="737AA7B6"/>
    <w:lvl w:ilvl="0" w:tplc="FCDAECA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9438F6"/>
    <w:multiLevelType w:val="hybridMultilevel"/>
    <w:tmpl w:val="D86C3E54"/>
    <w:lvl w:ilvl="0" w:tplc="C854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14A82"/>
    <w:multiLevelType w:val="hybridMultilevel"/>
    <w:tmpl w:val="2B969F22"/>
    <w:lvl w:ilvl="0" w:tplc="E5462C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C51538"/>
    <w:multiLevelType w:val="hybridMultilevel"/>
    <w:tmpl w:val="D466FBF0"/>
    <w:lvl w:ilvl="0" w:tplc="522A8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D729A"/>
    <w:multiLevelType w:val="hybridMultilevel"/>
    <w:tmpl w:val="7776897E"/>
    <w:lvl w:ilvl="0" w:tplc="41B2BF22">
      <w:start w:val="1"/>
      <w:numFmt w:val="decimal"/>
      <w:lvlText w:val="(%1)"/>
      <w:lvlJc w:val="left"/>
      <w:pPr>
        <w:tabs>
          <w:tab w:val="num" w:pos="1440"/>
        </w:tabs>
        <w:ind w:left="1440" w:hanging="360"/>
      </w:pPr>
    </w:lvl>
    <w:lvl w:ilvl="1" w:tplc="1876E97E" w:tentative="1">
      <w:start w:val="1"/>
      <w:numFmt w:val="decimal"/>
      <w:lvlText w:val="(%2)"/>
      <w:lvlJc w:val="left"/>
      <w:pPr>
        <w:tabs>
          <w:tab w:val="num" w:pos="2160"/>
        </w:tabs>
        <w:ind w:left="2160" w:hanging="360"/>
      </w:pPr>
    </w:lvl>
    <w:lvl w:ilvl="2" w:tplc="31562900" w:tentative="1">
      <w:start w:val="1"/>
      <w:numFmt w:val="decimal"/>
      <w:lvlText w:val="(%3)"/>
      <w:lvlJc w:val="left"/>
      <w:pPr>
        <w:tabs>
          <w:tab w:val="num" w:pos="2880"/>
        </w:tabs>
        <w:ind w:left="2880" w:hanging="360"/>
      </w:pPr>
    </w:lvl>
    <w:lvl w:ilvl="3" w:tplc="342CCD74" w:tentative="1">
      <w:start w:val="1"/>
      <w:numFmt w:val="decimal"/>
      <w:lvlText w:val="(%4)"/>
      <w:lvlJc w:val="left"/>
      <w:pPr>
        <w:tabs>
          <w:tab w:val="num" w:pos="3600"/>
        </w:tabs>
        <w:ind w:left="3600" w:hanging="360"/>
      </w:pPr>
    </w:lvl>
    <w:lvl w:ilvl="4" w:tplc="7CE28262" w:tentative="1">
      <w:start w:val="1"/>
      <w:numFmt w:val="decimal"/>
      <w:lvlText w:val="(%5)"/>
      <w:lvlJc w:val="left"/>
      <w:pPr>
        <w:tabs>
          <w:tab w:val="num" w:pos="4320"/>
        </w:tabs>
        <w:ind w:left="4320" w:hanging="360"/>
      </w:pPr>
    </w:lvl>
    <w:lvl w:ilvl="5" w:tplc="4744893C" w:tentative="1">
      <w:start w:val="1"/>
      <w:numFmt w:val="decimal"/>
      <w:lvlText w:val="(%6)"/>
      <w:lvlJc w:val="left"/>
      <w:pPr>
        <w:tabs>
          <w:tab w:val="num" w:pos="5040"/>
        </w:tabs>
        <w:ind w:left="5040" w:hanging="360"/>
      </w:pPr>
    </w:lvl>
    <w:lvl w:ilvl="6" w:tplc="38A2ED26" w:tentative="1">
      <w:start w:val="1"/>
      <w:numFmt w:val="decimal"/>
      <w:lvlText w:val="(%7)"/>
      <w:lvlJc w:val="left"/>
      <w:pPr>
        <w:tabs>
          <w:tab w:val="num" w:pos="5760"/>
        </w:tabs>
        <w:ind w:left="5760" w:hanging="360"/>
      </w:pPr>
    </w:lvl>
    <w:lvl w:ilvl="7" w:tplc="88FA465A" w:tentative="1">
      <w:start w:val="1"/>
      <w:numFmt w:val="decimal"/>
      <w:lvlText w:val="(%8)"/>
      <w:lvlJc w:val="left"/>
      <w:pPr>
        <w:tabs>
          <w:tab w:val="num" w:pos="6480"/>
        </w:tabs>
        <w:ind w:left="6480" w:hanging="360"/>
      </w:pPr>
    </w:lvl>
    <w:lvl w:ilvl="8" w:tplc="6AE8A85C" w:tentative="1">
      <w:start w:val="1"/>
      <w:numFmt w:val="decimal"/>
      <w:lvlText w:val="(%9)"/>
      <w:lvlJc w:val="left"/>
      <w:pPr>
        <w:tabs>
          <w:tab w:val="num" w:pos="7200"/>
        </w:tabs>
        <w:ind w:left="7200" w:hanging="360"/>
      </w:pPr>
    </w:lvl>
  </w:abstractNum>
  <w:abstractNum w:abstractNumId="8">
    <w:nsid w:val="37CC5ABA"/>
    <w:multiLevelType w:val="hybridMultilevel"/>
    <w:tmpl w:val="FE743A5C"/>
    <w:lvl w:ilvl="0" w:tplc="F9FE3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E7D40"/>
    <w:multiLevelType w:val="hybridMultilevel"/>
    <w:tmpl w:val="2C2853B8"/>
    <w:lvl w:ilvl="0" w:tplc="9BD24D3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7E50C2"/>
    <w:multiLevelType w:val="hybridMultilevel"/>
    <w:tmpl w:val="F6326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33DE8"/>
    <w:multiLevelType w:val="hybridMultilevel"/>
    <w:tmpl w:val="B36231E2"/>
    <w:lvl w:ilvl="0" w:tplc="15687D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6BB245E"/>
    <w:multiLevelType w:val="hybridMultilevel"/>
    <w:tmpl w:val="95A45322"/>
    <w:lvl w:ilvl="0" w:tplc="ED68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4A7489"/>
    <w:multiLevelType w:val="hybridMultilevel"/>
    <w:tmpl w:val="579ED7DC"/>
    <w:lvl w:ilvl="0" w:tplc="91CEF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81173F"/>
    <w:multiLevelType w:val="hybridMultilevel"/>
    <w:tmpl w:val="587C1DAE"/>
    <w:lvl w:ilvl="0" w:tplc="3C2482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FF164F"/>
    <w:multiLevelType w:val="hybridMultilevel"/>
    <w:tmpl w:val="DA825E02"/>
    <w:lvl w:ilvl="0" w:tplc="5BF41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273B31"/>
    <w:multiLevelType w:val="multilevel"/>
    <w:tmpl w:val="4B08F29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35A44D8"/>
    <w:multiLevelType w:val="hybridMultilevel"/>
    <w:tmpl w:val="0EAAE904"/>
    <w:lvl w:ilvl="0" w:tplc="FB940D58">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636697"/>
    <w:multiLevelType w:val="hybridMultilevel"/>
    <w:tmpl w:val="9F76F4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360AA2"/>
    <w:multiLevelType w:val="hybridMultilevel"/>
    <w:tmpl w:val="1A50E22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D41BB6"/>
    <w:multiLevelType w:val="hybridMultilevel"/>
    <w:tmpl w:val="BFD849FA"/>
    <w:lvl w:ilvl="0" w:tplc="89EC8ED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57E3157"/>
    <w:multiLevelType w:val="hybridMultilevel"/>
    <w:tmpl w:val="B5B43406"/>
    <w:lvl w:ilvl="0" w:tplc="A45267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7763578"/>
    <w:multiLevelType w:val="hybridMultilevel"/>
    <w:tmpl w:val="0D780A9E"/>
    <w:lvl w:ilvl="0" w:tplc="952E994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2D7EB6"/>
    <w:multiLevelType w:val="hybridMultilevel"/>
    <w:tmpl w:val="F6D62660"/>
    <w:lvl w:ilvl="0" w:tplc="2B90BFE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10"/>
  </w:num>
  <w:num w:numId="4">
    <w:abstractNumId w:val="19"/>
  </w:num>
  <w:num w:numId="5">
    <w:abstractNumId w:val="0"/>
  </w:num>
  <w:num w:numId="6">
    <w:abstractNumId w:val="7"/>
  </w:num>
  <w:num w:numId="7">
    <w:abstractNumId w:val="17"/>
  </w:num>
  <w:num w:numId="8">
    <w:abstractNumId w:val="6"/>
  </w:num>
  <w:num w:numId="9">
    <w:abstractNumId w:val="15"/>
  </w:num>
  <w:num w:numId="10">
    <w:abstractNumId w:val="4"/>
  </w:num>
  <w:num w:numId="11">
    <w:abstractNumId w:val="18"/>
  </w:num>
  <w:num w:numId="12">
    <w:abstractNumId w:val="14"/>
  </w:num>
  <w:num w:numId="13">
    <w:abstractNumId w:val="8"/>
  </w:num>
  <w:num w:numId="14">
    <w:abstractNumId w:val="5"/>
  </w:num>
  <w:num w:numId="15">
    <w:abstractNumId w:val="1"/>
  </w:num>
  <w:num w:numId="16">
    <w:abstractNumId w:val="11"/>
  </w:num>
  <w:num w:numId="17">
    <w:abstractNumId w:val="21"/>
  </w:num>
  <w:num w:numId="18">
    <w:abstractNumId w:val="20"/>
  </w:num>
  <w:num w:numId="19">
    <w:abstractNumId w:val="9"/>
  </w:num>
  <w:num w:numId="20">
    <w:abstractNumId w:val="3"/>
  </w:num>
  <w:num w:numId="21">
    <w:abstractNumId w:val="13"/>
  </w:num>
  <w:num w:numId="22">
    <w:abstractNumId w:val="12"/>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76B57"/>
    <w:rsid w:val="00024EF9"/>
    <w:rsid w:val="0002597C"/>
    <w:rsid w:val="0003047B"/>
    <w:rsid w:val="00032579"/>
    <w:rsid w:val="00033551"/>
    <w:rsid w:val="000358DB"/>
    <w:rsid w:val="00040A4C"/>
    <w:rsid w:val="000421C2"/>
    <w:rsid w:val="00057372"/>
    <w:rsid w:val="0005775A"/>
    <w:rsid w:val="000631AC"/>
    <w:rsid w:val="00067ADC"/>
    <w:rsid w:val="00073171"/>
    <w:rsid w:val="00075C48"/>
    <w:rsid w:val="00076B57"/>
    <w:rsid w:val="00082A79"/>
    <w:rsid w:val="00092C9F"/>
    <w:rsid w:val="000A0168"/>
    <w:rsid w:val="000A4D21"/>
    <w:rsid w:val="000B29CE"/>
    <w:rsid w:val="000B2CC9"/>
    <w:rsid w:val="000B2CF7"/>
    <w:rsid w:val="000B3B81"/>
    <w:rsid w:val="000C518F"/>
    <w:rsid w:val="000E63CF"/>
    <w:rsid w:val="000E7FAB"/>
    <w:rsid w:val="000F111F"/>
    <w:rsid w:val="000F4DE6"/>
    <w:rsid w:val="000F69CE"/>
    <w:rsid w:val="000F7330"/>
    <w:rsid w:val="00113B68"/>
    <w:rsid w:val="0012056C"/>
    <w:rsid w:val="00123069"/>
    <w:rsid w:val="00123D4A"/>
    <w:rsid w:val="0012448E"/>
    <w:rsid w:val="001466DA"/>
    <w:rsid w:val="001513C8"/>
    <w:rsid w:val="0015536F"/>
    <w:rsid w:val="00157E25"/>
    <w:rsid w:val="00162564"/>
    <w:rsid w:val="00181E78"/>
    <w:rsid w:val="00187505"/>
    <w:rsid w:val="001A33EE"/>
    <w:rsid w:val="001A63EF"/>
    <w:rsid w:val="001A6997"/>
    <w:rsid w:val="001B7383"/>
    <w:rsid w:val="001C6629"/>
    <w:rsid w:val="001D0894"/>
    <w:rsid w:val="001D44C0"/>
    <w:rsid w:val="001D67F3"/>
    <w:rsid w:val="001D7344"/>
    <w:rsid w:val="001D7AA8"/>
    <w:rsid w:val="001E4A5A"/>
    <w:rsid w:val="001E4E8A"/>
    <w:rsid w:val="001F537A"/>
    <w:rsid w:val="0020260B"/>
    <w:rsid w:val="002029E9"/>
    <w:rsid w:val="0020378E"/>
    <w:rsid w:val="002059E4"/>
    <w:rsid w:val="002078AC"/>
    <w:rsid w:val="00217509"/>
    <w:rsid w:val="00221789"/>
    <w:rsid w:val="002306B3"/>
    <w:rsid w:val="002333EF"/>
    <w:rsid w:val="0023445A"/>
    <w:rsid w:val="00235992"/>
    <w:rsid w:val="00241071"/>
    <w:rsid w:val="002424F1"/>
    <w:rsid w:val="0025322A"/>
    <w:rsid w:val="002604DF"/>
    <w:rsid w:val="00262F1D"/>
    <w:rsid w:val="002658CB"/>
    <w:rsid w:val="00270EFF"/>
    <w:rsid w:val="002717AD"/>
    <w:rsid w:val="0027731C"/>
    <w:rsid w:val="00284558"/>
    <w:rsid w:val="002868C0"/>
    <w:rsid w:val="00286CF6"/>
    <w:rsid w:val="002911E0"/>
    <w:rsid w:val="0029377A"/>
    <w:rsid w:val="002A1B03"/>
    <w:rsid w:val="002A76EF"/>
    <w:rsid w:val="002B0FB9"/>
    <w:rsid w:val="002B6337"/>
    <w:rsid w:val="002B7C00"/>
    <w:rsid w:val="002C321A"/>
    <w:rsid w:val="002C4935"/>
    <w:rsid w:val="002D0F5B"/>
    <w:rsid w:val="002D31BF"/>
    <w:rsid w:val="002E19ED"/>
    <w:rsid w:val="002E37C6"/>
    <w:rsid w:val="002E3E19"/>
    <w:rsid w:val="002E546B"/>
    <w:rsid w:val="002E6C1C"/>
    <w:rsid w:val="002F4486"/>
    <w:rsid w:val="00301142"/>
    <w:rsid w:val="00312103"/>
    <w:rsid w:val="003254FD"/>
    <w:rsid w:val="003345D9"/>
    <w:rsid w:val="003356E6"/>
    <w:rsid w:val="00362653"/>
    <w:rsid w:val="0036747E"/>
    <w:rsid w:val="003720E7"/>
    <w:rsid w:val="003752F3"/>
    <w:rsid w:val="00375489"/>
    <w:rsid w:val="00376B22"/>
    <w:rsid w:val="003818BB"/>
    <w:rsid w:val="003A0D9A"/>
    <w:rsid w:val="003A1EB0"/>
    <w:rsid w:val="003A2589"/>
    <w:rsid w:val="003B0FA5"/>
    <w:rsid w:val="003B1F66"/>
    <w:rsid w:val="003B2886"/>
    <w:rsid w:val="003B4499"/>
    <w:rsid w:val="003C09BE"/>
    <w:rsid w:val="003C3BE0"/>
    <w:rsid w:val="003C796B"/>
    <w:rsid w:val="003D2B46"/>
    <w:rsid w:val="003D3391"/>
    <w:rsid w:val="003E0814"/>
    <w:rsid w:val="003E683D"/>
    <w:rsid w:val="003F0550"/>
    <w:rsid w:val="003F1E76"/>
    <w:rsid w:val="003F673A"/>
    <w:rsid w:val="003F773B"/>
    <w:rsid w:val="004045F8"/>
    <w:rsid w:val="00406154"/>
    <w:rsid w:val="004079DB"/>
    <w:rsid w:val="004168AD"/>
    <w:rsid w:val="00425EF0"/>
    <w:rsid w:val="00430D42"/>
    <w:rsid w:val="00441E6D"/>
    <w:rsid w:val="00443F82"/>
    <w:rsid w:val="00455D01"/>
    <w:rsid w:val="00460688"/>
    <w:rsid w:val="004612C6"/>
    <w:rsid w:val="00486277"/>
    <w:rsid w:val="00490717"/>
    <w:rsid w:val="004919FB"/>
    <w:rsid w:val="004A190C"/>
    <w:rsid w:val="004A6E27"/>
    <w:rsid w:val="004B455B"/>
    <w:rsid w:val="004B48CC"/>
    <w:rsid w:val="004C13A3"/>
    <w:rsid w:val="004C1A97"/>
    <w:rsid w:val="004D725C"/>
    <w:rsid w:val="004E16FF"/>
    <w:rsid w:val="004E61C7"/>
    <w:rsid w:val="004E730A"/>
    <w:rsid w:val="004E7440"/>
    <w:rsid w:val="004F0364"/>
    <w:rsid w:val="004F5DAA"/>
    <w:rsid w:val="005063F7"/>
    <w:rsid w:val="00507FE6"/>
    <w:rsid w:val="005159DB"/>
    <w:rsid w:val="00517DFB"/>
    <w:rsid w:val="00522BE8"/>
    <w:rsid w:val="00527025"/>
    <w:rsid w:val="00532370"/>
    <w:rsid w:val="00540A68"/>
    <w:rsid w:val="005420F7"/>
    <w:rsid w:val="005446DD"/>
    <w:rsid w:val="00545CED"/>
    <w:rsid w:val="00554694"/>
    <w:rsid w:val="0057122A"/>
    <w:rsid w:val="00577763"/>
    <w:rsid w:val="00582AA7"/>
    <w:rsid w:val="00590872"/>
    <w:rsid w:val="0059474E"/>
    <w:rsid w:val="00594CBF"/>
    <w:rsid w:val="005A0990"/>
    <w:rsid w:val="005A1483"/>
    <w:rsid w:val="005A1A23"/>
    <w:rsid w:val="005A6485"/>
    <w:rsid w:val="005A72A2"/>
    <w:rsid w:val="005B29B0"/>
    <w:rsid w:val="005B5098"/>
    <w:rsid w:val="005C23DF"/>
    <w:rsid w:val="005D1B94"/>
    <w:rsid w:val="005D1C6E"/>
    <w:rsid w:val="005D6632"/>
    <w:rsid w:val="005E0505"/>
    <w:rsid w:val="005E0C4D"/>
    <w:rsid w:val="005E72BA"/>
    <w:rsid w:val="005E75F0"/>
    <w:rsid w:val="005F7509"/>
    <w:rsid w:val="00601298"/>
    <w:rsid w:val="006024F5"/>
    <w:rsid w:val="00611778"/>
    <w:rsid w:val="00617A22"/>
    <w:rsid w:val="00625252"/>
    <w:rsid w:val="006463BE"/>
    <w:rsid w:val="00646EB3"/>
    <w:rsid w:val="00655CEA"/>
    <w:rsid w:val="00656430"/>
    <w:rsid w:val="00660A45"/>
    <w:rsid w:val="006633ED"/>
    <w:rsid w:val="00671761"/>
    <w:rsid w:val="00680060"/>
    <w:rsid w:val="006B02C4"/>
    <w:rsid w:val="006B1995"/>
    <w:rsid w:val="006B4E6C"/>
    <w:rsid w:val="006D46E5"/>
    <w:rsid w:val="006E586F"/>
    <w:rsid w:val="006E6EE4"/>
    <w:rsid w:val="006F06B0"/>
    <w:rsid w:val="006F5975"/>
    <w:rsid w:val="006F5A9D"/>
    <w:rsid w:val="006F700F"/>
    <w:rsid w:val="007036C8"/>
    <w:rsid w:val="007057DA"/>
    <w:rsid w:val="0071673E"/>
    <w:rsid w:val="00724E5A"/>
    <w:rsid w:val="007316D4"/>
    <w:rsid w:val="0073203C"/>
    <w:rsid w:val="00733B7E"/>
    <w:rsid w:val="007347A1"/>
    <w:rsid w:val="0074314A"/>
    <w:rsid w:val="00747482"/>
    <w:rsid w:val="00756FDD"/>
    <w:rsid w:val="00762547"/>
    <w:rsid w:val="00764E32"/>
    <w:rsid w:val="0076593C"/>
    <w:rsid w:val="00766FF2"/>
    <w:rsid w:val="007673A5"/>
    <w:rsid w:val="00767903"/>
    <w:rsid w:val="007707A8"/>
    <w:rsid w:val="0077686D"/>
    <w:rsid w:val="00781B20"/>
    <w:rsid w:val="00786A12"/>
    <w:rsid w:val="007929B1"/>
    <w:rsid w:val="00794416"/>
    <w:rsid w:val="00795D67"/>
    <w:rsid w:val="007A1A08"/>
    <w:rsid w:val="007A1D03"/>
    <w:rsid w:val="007A6E61"/>
    <w:rsid w:val="007A738D"/>
    <w:rsid w:val="007B7D3B"/>
    <w:rsid w:val="007C1C92"/>
    <w:rsid w:val="007C2F5A"/>
    <w:rsid w:val="007C5B76"/>
    <w:rsid w:val="007D4FE1"/>
    <w:rsid w:val="007E5510"/>
    <w:rsid w:val="007E7DB3"/>
    <w:rsid w:val="007F1494"/>
    <w:rsid w:val="007F46C2"/>
    <w:rsid w:val="007F6187"/>
    <w:rsid w:val="007F7224"/>
    <w:rsid w:val="007F7DAB"/>
    <w:rsid w:val="0082033A"/>
    <w:rsid w:val="00822629"/>
    <w:rsid w:val="008226CC"/>
    <w:rsid w:val="00827706"/>
    <w:rsid w:val="0083135A"/>
    <w:rsid w:val="0084080F"/>
    <w:rsid w:val="00840AD1"/>
    <w:rsid w:val="008427CB"/>
    <w:rsid w:val="00844938"/>
    <w:rsid w:val="008541BB"/>
    <w:rsid w:val="00855B0E"/>
    <w:rsid w:val="00855F9F"/>
    <w:rsid w:val="00862190"/>
    <w:rsid w:val="008657F5"/>
    <w:rsid w:val="008767DA"/>
    <w:rsid w:val="0089625C"/>
    <w:rsid w:val="0089707E"/>
    <w:rsid w:val="008A00AF"/>
    <w:rsid w:val="008A3AF5"/>
    <w:rsid w:val="008B06CC"/>
    <w:rsid w:val="008B10D5"/>
    <w:rsid w:val="008B44F5"/>
    <w:rsid w:val="008D066B"/>
    <w:rsid w:val="008D3B2E"/>
    <w:rsid w:val="008D7283"/>
    <w:rsid w:val="008D786B"/>
    <w:rsid w:val="008E0832"/>
    <w:rsid w:val="008E2965"/>
    <w:rsid w:val="008E315F"/>
    <w:rsid w:val="008F49C6"/>
    <w:rsid w:val="008F671C"/>
    <w:rsid w:val="00913EA4"/>
    <w:rsid w:val="009241F8"/>
    <w:rsid w:val="00932136"/>
    <w:rsid w:val="00947451"/>
    <w:rsid w:val="00950451"/>
    <w:rsid w:val="00951A84"/>
    <w:rsid w:val="009550D7"/>
    <w:rsid w:val="00956B7E"/>
    <w:rsid w:val="00962858"/>
    <w:rsid w:val="009633BF"/>
    <w:rsid w:val="0097307E"/>
    <w:rsid w:val="0097540B"/>
    <w:rsid w:val="00980430"/>
    <w:rsid w:val="00985212"/>
    <w:rsid w:val="00987EEF"/>
    <w:rsid w:val="009A480D"/>
    <w:rsid w:val="009B1098"/>
    <w:rsid w:val="009B350E"/>
    <w:rsid w:val="009B4B22"/>
    <w:rsid w:val="009C2890"/>
    <w:rsid w:val="009C75F2"/>
    <w:rsid w:val="009D3F8B"/>
    <w:rsid w:val="009D6CDD"/>
    <w:rsid w:val="009F1C77"/>
    <w:rsid w:val="009F2758"/>
    <w:rsid w:val="009F323A"/>
    <w:rsid w:val="00A02BCD"/>
    <w:rsid w:val="00A05DE9"/>
    <w:rsid w:val="00A07054"/>
    <w:rsid w:val="00A11787"/>
    <w:rsid w:val="00A17522"/>
    <w:rsid w:val="00A230DD"/>
    <w:rsid w:val="00A25264"/>
    <w:rsid w:val="00A26034"/>
    <w:rsid w:val="00A350FE"/>
    <w:rsid w:val="00A40A4D"/>
    <w:rsid w:val="00A41C20"/>
    <w:rsid w:val="00A502FF"/>
    <w:rsid w:val="00A52129"/>
    <w:rsid w:val="00A6059C"/>
    <w:rsid w:val="00A655C2"/>
    <w:rsid w:val="00A66810"/>
    <w:rsid w:val="00A73C34"/>
    <w:rsid w:val="00A76C97"/>
    <w:rsid w:val="00A84D61"/>
    <w:rsid w:val="00A91A2F"/>
    <w:rsid w:val="00A97016"/>
    <w:rsid w:val="00AA111D"/>
    <w:rsid w:val="00AB4B8B"/>
    <w:rsid w:val="00AB4C8B"/>
    <w:rsid w:val="00AB644E"/>
    <w:rsid w:val="00AC682B"/>
    <w:rsid w:val="00AD6565"/>
    <w:rsid w:val="00AE28F0"/>
    <w:rsid w:val="00AF6EF2"/>
    <w:rsid w:val="00B05B23"/>
    <w:rsid w:val="00B0608D"/>
    <w:rsid w:val="00B20929"/>
    <w:rsid w:val="00B21C42"/>
    <w:rsid w:val="00B23850"/>
    <w:rsid w:val="00B24B05"/>
    <w:rsid w:val="00B33B0B"/>
    <w:rsid w:val="00B379EB"/>
    <w:rsid w:val="00B40FDC"/>
    <w:rsid w:val="00B4773C"/>
    <w:rsid w:val="00B50FBF"/>
    <w:rsid w:val="00B566B5"/>
    <w:rsid w:val="00B57279"/>
    <w:rsid w:val="00B62422"/>
    <w:rsid w:val="00B7045C"/>
    <w:rsid w:val="00B75F90"/>
    <w:rsid w:val="00B808F6"/>
    <w:rsid w:val="00B8649A"/>
    <w:rsid w:val="00B923A4"/>
    <w:rsid w:val="00B95134"/>
    <w:rsid w:val="00BB6F8B"/>
    <w:rsid w:val="00BC17FE"/>
    <w:rsid w:val="00BC3280"/>
    <w:rsid w:val="00BC45DC"/>
    <w:rsid w:val="00BD1E2A"/>
    <w:rsid w:val="00BD321B"/>
    <w:rsid w:val="00BE1CDC"/>
    <w:rsid w:val="00BE242F"/>
    <w:rsid w:val="00BE5203"/>
    <w:rsid w:val="00BF2A3E"/>
    <w:rsid w:val="00C1207D"/>
    <w:rsid w:val="00C350CF"/>
    <w:rsid w:val="00C503BE"/>
    <w:rsid w:val="00C526A9"/>
    <w:rsid w:val="00C546B5"/>
    <w:rsid w:val="00C56A2B"/>
    <w:rsid w:val="00C5722A"/>
    <w:rsid w:val="00C6092C"/>
    <w:rsid w:val="00C61B29"/>
    <w:rsid w:val="00C707AB"/>
    <w:rsid w:val="00C71B45"/>
    <w:rsid w:val="00C75D5E"/>
    <w:rsid w:val="00C809C0"/>
    <w:rsid w:val="00C91CD5"/>
    <w:rsid w:val="00C972C0"/>
    <w:rsid w:val="00CA1EA8"/>
    <w:rsid w:val="00CB76A5"/>
    <w:rsid w:val="00CC32D9"/>
    <w:rsid w:val="00CC3DA8"/>
    <w:rsid w:val="00CD5EE9"/>
    <w:rsid w:val="00CD63C4"/>
    <w:rsid w:val="00CE49A4"/>
    <w:rsid w:val="00CE4C90"/>
    <w:rsid w:val="00CE66D7"/>
    <w:rsid w:val="00CE6F81"/>
    <w:rsid w:val="00CF3048"/>
    <w:rsid w:val="00CF5C37"/>
    <w:rsid w:val="00D04FCC"/>
    <w:rsid w:val="00D07022"/>
    <w:rsid w:val="00D1032B"/>
    <w:rsid w:val="00D11A6F"/>
    <w:rsid w:val="00D1442E"/>
    <w:rsid w:val="00D16755"/>
    <w:rsid w:val="00D23DD0"/>
    <w:rsid w:val="00D2404B"/>
    <w:rsid w:val="00D261A2"/>
    <w:rsid w:val="00D355E2"/>
    <w:rsid w:val="00D6436B"/>
    <w:rsid w:val="00D66D14"/>
    <w:rsid w:val="00D716A3"/>
    <w:rsid w:val="00D7214B"/>
    <w:rsid w:val="00D76597"/>
    <w:rsid w:val="00D8045A"/>
    <w:rsid w:val="00D90437"/>
    <w:rsid w:val="00D92097"/>
    <w:rsid w:val="00DA5F1F"/>
    <w:rsid w:val="00DB197F"/>
    <w:rsid w:val="00DC7AFB"/>
    <w:rsid w:val="00DD098C"/>
    <w:rsid w:val="00DF3DFB"/>
    <w:rsid w:val="00E01082"/>
    <w:rsid w:val="00E03549"/>
    <w:rsid w:val="00E1240C"/>
    <w:rsid w:val="00E14BEE"/>
    <w:rsid w:val="00E16D10"/>
    <w:rsid w:val="00E20620"/>
    <w:rsid w:val="00E25535"/>
    <w:rsid w:val="00E3243D"/>
    <w:rsid w:val="00E406B6"/>
    <w:rsid w:val="00E40AC6"/>
    <w:rsid w:val="00E45817"/>
    <w:rsid w:val="00E52931"/>
    <w:rsid w:val="00E5441E"/>
    <w:rsid w:val="00E633ED"/>
    <w:rsid w:val="00E64DAE"/>
    <w:rsid w:val="00E64E1E"/>
    <w:rsid w:val="00E714AE"/>
    <w:rsid w:val="00E75726"/>
    <w:rsid w:val="00E76DA6"/>
    <w:rsid w:val="00E90525"/>
    <w:rsid w:val="00E92162"/>
    <w:rsid w:val="00E945F4"/>
    <w:rsid w:val="00E94A4A"/>
    <w:rsid w:val="00E95A47"/>
    <w:rsid w:val="00E97F36"/>
    <w:rsid w:val="00EB0FD7"/>
    <w:rsid w:val="00EB351A"/>
    <w:rsid w:val="00EB7B31"/>
    <w:rsid w:val="00EB7DE5"/>
    <w:rsid w:val="00EC5CB0"/>
    <w:rsid w:val="00ED27EA"/>
    <w:rsid w:val="00EE1E6C"/>
    <w:rsid w:val="00EE49E9"/>
    <w:rsid w:val="00EE65AC"/>
    <w:rsid w:val="00EF5ED8"/>
    <w:rsid w:val="00EF742B"/>
    <w:rsid w:val="00F03ED8"/>
    <w:rsid w:val="00F07DAA"/>
    <w:rsid w:val="00F11660"/>
    <w:rsid w:val="00F16D44"/>
    <w:rsid w:val="00F246CB"/>
    <w:rsid w:val="00F25622"/>
    <w:rsid w:val="00F3192F"/>
    <w:rsid w:val="00F32804"/>
    <w:rsid w:val="00F32D75"/>
    <w:rsid w:val="00F448A8"/>
    <w:rsid w:val="00F44E38"/>
    <w:rsid w:val="00F45EE6"/>
    <w:rsid w:val="00F50EFD"/>
    <w:rsid w:val="00F52DDC"/>
    <w:rsid w:val="00F5331C"/>
    <w:rsid w:val="00F539CE"/>
    <w:rsid w:val="00F551CF"/>
    <w:rsid w:val="00F66ABD"/>
    <w:rsid w:val="00F71F95"/>
    <w:rsid w:val="00FA1239"/>
    <w:rsid w:val="00FA6871"/>
    <w:rsid w:val="00FB77F6"/>
    <w:rsid w:val="00FC2912"/>
    <w:rsid w:val="00FC43EA"/>
    <w:rsid w:val="00FC5D7C"/>
    <w:rsid w:val="00FD180B"/>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2B46"/>
    <w:pPr>
      <w:spacing w:after="120"/>
    </w:pPr>
  </w:style>
  <w:style w:type="character" w:styleId="Strong">
    <w:name w:val="Strong"/>
    <w:basedOn w:val="DefaultParagraphFont"/>
    <w:qFormat/>
    <w:rsid w:val="003D2B46"/>
    <w:rPr>
      <w:b/>
      <w:bCs/>
    </w:rPr>
  </w:style>
  <w:style w:type="paragraph" w:styleId="BodyText2">
    <w:name w:val="Body Text 2"/>
    <w:basedOn w:val="Normal"/>
    <w:rsid w:val="003D2B46"/>
    <w:pPr>
      <w:spacing w:after="120" w:line="480" w:lineRule="auto"/>
    </w:pPr>
  </w:style>
  <w:style w:type="table" w:styleId="TableGrid">
    <w:name w:val="Table Grid"/>
    <w:basedOn w:val="TableNormal"/>
    <w:rsid w:val="00035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01298"/>
    <w:rPr>
      <w:color w:val="0000FF"/>
      <w:u w:val="single"/>
    </w:rPr>
  </w:style>
  <w:style w:type="paragraph" w:styleId="NormalWeb">
    <w:name w:val="Normal (Web)"/>
    <w:basedOn w:val="Normal"/>
    <w:rsid w:val="003720E7"/>
    <w:pPr>
      <w:spacing w:before="100" w:beforeAutospacing="1" w:after="100" w:afterAutospacing="1"/>
    </w:pPr>
    <w:rPr>
      <w:lang w:bidi="hi-IN"/>
    </w:rPr>
  </w:style>
  <w:style w:type="paragraph" w:styleId="BalloonText">
    <w:name w:val="Balloon Text"/>
    <w:basedOn w:val="Normal"/>
    <w:semiHidden/>
    <w:rsid w:val="00EE1E6C"/>
    <w:rPr>
      <w:rFonts w:ascii="Tahoma" w:hAnsi="Tahoma"/>
      <w:sz w:val="16"/>
      <w:szCs w:val="16"/>
    </w:rPr>
  </w:style>
  <w:style w:type="paragraph" w:styleId="Footer">
    <w:name w:val="footer"/>
    <w:basedOn w:val="Normal"/>
    <w:rsid w:val="00E94A4A"/>
    <w:pPr>
      <w:tabs>
        <w:tab w:val="center" w:pos="4320"/>
        <w:tab w:val="right" w:pos="8640"/>
      </w:tabs>
    </w:pPr>
  </w:style>
  <w:style w:type="character" w:styleId="PageNumber">
    <w:name w:val="page number"/>
    <w:basedOn w:val="DefaultParagraphFont"/>
    <w:rsid w:val="00E94A4A"/>
  </w:style>
  <w:style w:type="paragraph" w:styleId="ListParagraph">
    <w:name w:val="List Paragraph"/>
    <w:basedOn w:val="Normal"/>
    <w:uiPriority w:val="34"/>
    <w:qFormat/>
    <w:rsid w:val="00A0705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7154494">
      <w:bodyDiv w:val="1"/>
      <w:marLeft w:val="0"/>
      <w:marRight w:val="0"/>
      <w:marTop w:val="0"/>
      <w:marBottom w:val="0"/>
      <w:divBdr>
        <w:top w:val="none" w:sz="0" w:space="0" w:color="auto"/>
        <w:left w:val="none" w:sz="0" w:space="0" w:color="auto"/>
        <w:bottom w:val="none" w:sz="0" w:space="0" w:color="auto"/>
        <w:right w:val="none" w:sz="0" w:space="0" w:color="auto"/>
      </w:divBdr>
    </w:div>
    <w:div w:id="279999124">
      <w:bodyDiv w:val="1"/>
      <w:marLeft w:val="0"/>
      <w:marRight w:val="0"/>
      <w:marTop w:val="0"/>
      <w:marBottom w:val="0"/>
      <w:divBdr>
        <w:top w:val="none" w:sz="0" w:space="0" w:color="auto"/>
        <w:left w:val="none" w:sz="0" w:space="0" w:color="auto"/>
        <w:bottom w:val="none" w:sz="0" w:space="0" w:color="auto"/>
        <w:right w:val="none" w:sz="0" w:space="0" w:color="auto"/>
      </w:divBdr>
    </w:div>
    <w:div w:id="420103415">
      <w:bodyDiv w:val="1"/>
      <w:marLeft w:val="0"/>
      <w:marRight w:val="0"/>
      <w:marTop w:val="0"/>
      <w:marBottom w:val="0"/>
      <w:divBdr>
        <w:top w:val="none" w:sz="0" w:space="0" w:color="auto"/>
        <w:left w:val="none" w:sz="0" w:space="0" w:color="auto"/>
        <w:bottom w:val="none" w:sz="0" w:space="0" w:color="auto"/>
        <w:right w:val="none" w:sz="0" w:space="0" w:color="auto"/>
      </w:divBdr>
    </w:div>
    <w:div w:id="472217431">
      <w:bodyDiv w:val="1"/>
      <w:marLeft w:val="0"/>
      <w:marRight w:val="0"/>
      <w:marTop w:val="0"/>
      <w:marBottom w:val="0"/>
      <w:divBdr>
        <w:top w:val="none" w:sz="0" w:space="0" w:color="auto"/>
        <w:left w:val="none" w:sz="0" w:space="0" w:color="auto"/>
        <w:bottom w:val="none" w:sz="0" w:space="0" w:color="auto"/>
        <w:right w:val="none" w:sz="0" w:space="0" w:color="auto"/>
      </w:divBdr>
    </w:div>
    <w:div w:id="473762489">
      <w:bodyDiv w:val="1"/>
      <w:marLeft w:val="0"/>
      <w:marRight w:val="0"/>
      <w:marTop w:val="0"/>
      <w:marBottom w:val="0"/>
      <w:divBdr>
        <w:top w:val="none" w:sz="0" w:space="0" w:color="auto"/>
        <w:left w:val="none" w:sz="0" w:space="0" w:color="auto"/>
        <w:bottom w:val="none" w:sz="0" w:space="0" w:color="auto"/>
        <w:right w:val="none" w:sz="0" w:space="0" w:color="auto"/>
      </w:divBdr>
    </w:div>
    <w:div w:id="609313719">
      <w:bodyDiv w:val="1"/>
      <w:marLeft w:val="0"/>
      <w:marRight w:val="0"/>
      <w:marTop w:val="0"/>
      <w:marBottom w:val="0"/>
      <w:divBdr>
        <w:top w:val="none" w:sz="0" w:space="0" w:color="auto"/>
        <w:left w:val="none" w:sz="0" w:space="0" w:color="auto"/>
        <w:bottom w:val="none" w:sz="0" w:space="0" w:color="auto"/>
        <w:right w:val="none" w:sz="0" w:space="0" w:color="auto"/>
      </w:divBdr>
    </w:div>
    <w:div w:id="687680290">
      <w:bodyDiv w:val="1"/>
      <w:marLeft w:val="0"/>
      <w:marRight w:val="0"/>
      <w:marTop w:val="0"/>
      <w:marBottom w:val="0"/>
      <w:divBdr>
        <w:top w:val="none" w:sz="0" w:space="0" w:color="auto"/>
        <w:left w:val="none" w:sz="0" w:space="0" w:color="auto"/>
        <w:bottom w:val="none" w:sz="0" w:space="0" w:color="auto"/>
        <w:right w:val="none" w:sz="0" w:space="0" w:color="auto"/>
      </w:divBdr>
    </w:div>
    <w:div w:id="721828986">
      <w:bodyDiv w:val="1"/>
      <w:marLeft w:val="0"/>
      <w:marRight w:val="0"/>
      <w:marTop w:val="0"/>
      <w:marBottom w:val="0"/>
      <w:divBdr>
        <w:top w:val="none" w:sz="0" w:space="0" w:color="auto"/>
        <w:left w:val="none" w:sz="0" w:space="0" w:color="auto"/>
        <w:bottom w:val="none" w:sz="0" w:space="0" w:color="auto"/>
        <w:right w:val="none" w:sz="0" w:space="0" w:color="auto"/>
      </w:divBdr>
    </w:div>
    <w:div w:id="1006859276">
      <w:bodyDiv w:val="1"/>
      <w:marLeft w:val="0"/>
      <w:marRight w:val="0"/>
      <w:marTop w:val="0"/>
      <w:marBottom w:val="0"/>
      <w:divBdr>
        <w:top w:val="none" w:sz="0" w:space="0" w:color="auto"/>
        <w:left w:val="none" w:sz="0" w:space="0" w:color="auto"/>
        <w:bottom w:val="none" w:sz="0" w:space="0" w:color="auto"/>
        <w:right w:val="none" w:sz="0" w:space="0" w:color="auto"/>
      </w:divBdr>
    </w:div>
    <w:div w:id="1204093666">
      <w:bodyDiv w:val="1"/>
      <w:marLeft w:val="0"/>
      <w:marRight w:val="0"/>
      <w:marTop w:val="0"/>
      <w:marBottom w:val="0"/>
      <w:divBdr>
        <w:top w:val="none" w:sz="0" w:space="0" w:color="auto"/>
        <w:left w:val="none" w:sz="0" w:space="0" w:color="auto"/>
        <w:bottom w:val="none" w:sz="0" w:space="0" w:color="auto"/>
        <w:right w:val="none" w:sz="0" w:space="0" w:color="auto"/>
      </w:divBdr>
    </w:div>
    <w:div w:id="1617561787">
      <w:bodyDiv w:val="1"/>
      <w:marLeft w:val="0"/>
      <w:marRight w:val="0"/>
      <w:marTop w:val="0"/>
      <w:marBottom w:val="0"/>
      <w:divBdr>
        <w:top w:val="none" w:sz="0" w:space="0" w:color="auto"/>
        <w:left w:val="none" w:sz="0" w:space="0" w:color="auto"/>
        <w:bottom w:val="none" w:sz="0" w:space="0" w:color="auto"/>
        <w:right w:val="none" w:sz="0" w:space="0" w:color="auto"/>
      </w:divBdr>
    </w:div>
    <w:div w:id="1742482351">
      <w:bodyDiv w:val="1"/>
      <w:marLeft w:val="0"/>
      <w:marRight w:val="0"/>
      <w:marTop w:val="0"/>
      <w:marBottom w:val="0"/>
      <w:divBdr>
        <w:top w:val="none" w:sz="0" w:space="0" w:color="auto"/>
        <w:left w:val="none" w:sz="0" w:space="0" w:color="auto"/>
        <w:bottom w:val="none" w:sz="0" w:space="0" w:color="auto"/>
        <w:right w:val="none" w:sz="0" w:space="0" w:color="auto"/>
      </w:divBdr>
    </w:div>
    <w:div w:id="20236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aileshdheman@ntpc.co.in" TargetMode="External"/><Relationship Id="rId18" Type="http://schemas.openxmlformats.org/officeDocument/2006/relationships/hyperlink" Target="mailto:sunil.kakar@relianceada.com" TargetMode="External"/><Relationship Id="rId3" Type="http://schemas.openxmlformats.org/officeDocument/2006/relationships/styles" Target="styles.xml"/><Relationship Id="rId21" Type="http://schemas.openxmlformats.org/officeDocument/2006/relationships/hyperlink" Target="mailto:Darshansingh.dtl@gmail.com" TargetMode="External"/><Relationship Id="rId7" Type="http://schemas.openxmlformats.org/officeDocument/2006/relationships/endnotes" Target="endnotes.xml"/><Relationship Id="rId12" Type="http://schemas.openxmlformats.org/officeDocument/2006/relationships/hyperlink" Target="mailto:venugopal.v1960@yahoo.co.in" TargetMode="External"/><Relationship Id="rId17" Type="http://schemas.openxmlformats.org/officeDocument/2006/relationships/hyperlink" Target="mailto:anurag.kr.sharma@relianceada.com" TargetMode="External"/><Relationship Id="rId2" Type="http://schemas.openxmlformats.org/officeDocument/2006/relationships/numbering" Target="numbering.xml"/><Relationship Id="rId16" Type="http://schemas.openxmlformats.org/officeDocument/2006/relationships/hyperlink" Target="mailto:skmajumdar03@ntpc.co.in" TargetMode="External"/><Relationship Id="rId20" Type="http://schemas.openxmlformats.org/officeDocument/2006/relationships/hyperlink" Target="mailto:ashis.dutta@tatapower-dd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opkumar2008@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kmaheshwari@ntpc.co.in"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anjay.srivastav@relianceada.com" TargetMode="External"/><Relationship Id="rId4" Type="http://schemas.openxmlformats.org/officeDocument/2006/relationships/settings" Target="settings.xml"/><Relationship Id="rId9" Type="http://schemas.openxmlformats.org/officeDocument/2006/relationships/hyperlink" Target="http://www.delhisldc.org" TargetMode="External"/><Relationship Id="rId14" Type="http://schemas.openxmlformats.org/officeDocument/2006/relationships/hyperlink" Target="mailto:devindermakhija@ntpc.co.in" TargetMode="External"/><Relationship Id="rId22" Type="http://schemas.openxmlformats.org/officeDocument/2006/relationships/hyperlink" Target="mailto:Deepaksharma.dtl@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5494-812C-4D2A-9BD6-8F78DF65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FM9FY TMF7Q KCKCT V9T29 TBBBG  </Company>
  <LinksUpToDate>false</LinksUpToDate>
  <CharactersWithSpaces>16967</CharactersWithSpaces>
  <SharedDoc>false</SharedDoc>
  <HLinks>
    <vt:vector size="6" baseType="variant">
      <vt:variant>
        <vt:i4>5046294</vt:i4>
      </vt:variant>
      <vt:variant>
        <vt:i4>0</vt:i4>
      </vt:variant>
      <vt:variant>
        <vt:i4>0</vt:i4>
      </vt:variant>
      <vt:variant>
        <vt:i4>5</vt:i4>
      </vt:variant>
      <vt:variant>
        <vt:lpwstr>http://www.delhisldc.org/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dc:creator>
  <cp:keywords/>
  <dc:description/>
  <cp:lastModifiedBy>chandan</cp:lastModifiedBy>
  <cp:revision>11</cp:revision>
  <cp:lastPrinted>2012-03-28T11:09:00Z</cp:lastPrinted>
  <dcterms:created xsi:type="dcterms:W3CDTF">2012-03-28T06:36:00Z</dcterms:created>
  <dcterms:modified xsi:type="dcterms:W3CDTF">2012-03-29T05:40:00Z</dcterms:modified>
</cp:coreProperties>
</file>